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90" w:rsidRPr="00200B2C" w:rsidRDefault="00061812" w:rsidP="00200B2C">
      <w:pPr>
        <w:spacing w:line="360" w:lineRule="auto"/>
        <w:jc w:val="center"/>
        <w:rPr>
          <w:rFonts w:ascii="Times New Roman" w:hAnsi="Times New Roman" w:cs="Times New Roman"/>
          <w:b/>
          <w:sz w:val="24"/>
          <w:szCs w:val="24"/>
        </w:rPr>
      </w:pPr>
      <w:r w:rsidRPr="00200B2C">
        <w:rPr>
          <w:rFonts w:ascii="Times New Roman" w:hAnsi="Times New Roman" w:cs="Times New Roman"/>
          <w:b/>
          <w:sz w:val="24"/>
          <w:szCs w:val="24"/>
        </w:rPr>
        <w:t>Curriculum Vitae</w:t>
      </w:r>
    </w:p>
    <w:p w:rsidR="00061812" w:rsidRPr="00200B2C" w:rsidRDefault="00061812" w:rsidP="00200B2C">
      <w:pPr>
        <w:spacing w:line="360" w:lineRule="auto"/>
        <w:jc w:val="center"/>
        <w:rPr>
          <w:rFonts w:ascii="Times New Roman" w:hAnsi="Times New Roman" w:cs="Times New Roman"/>
          <w:b/>
          <w:sz w:val="24"/>
          <w:szCs w:val="24"/>
        </w:rPr>
      </w:pPr>
    </w:p>
    <w:p w:rsidR="00061812" w:rsidRPr="00200B2C" w:rsidRDefault="00061812" w:rsidP="00200B2C">
      <w:pPr>
        <w:spacing w:line="360" w:lineRule="auto"/>
        <w:jc w:val="center"/>
        <w:rPr>
          <w:rFonts w:ascii="Times New Roman" w:hAnsi="Times New Roman" w:cs="Times New Roman"/>
          <w:b/>
          <w:sz w:val="24"/>
          <w:szCs w:val="24"/>
        </w:rPr>
      </w:pPr>
    </w:p>
    <w:p w:rsidR="00061812" w:rsidRPr="00200B2C" w:rsidRDefault="00061812" w:rsidP="00200B2C">
      <w:pPr>
        <w:pStyle w:val="normal0"/>
        <w:spacing w:after="0" w:line="360" w:lineRule="auto"/>
        <w:rPr>
          <w:rFonts w:ascii="Times New Roman" w:eastAsia="Times New Roman" w:hAnsi="Times New Roman" w:cs="Times New Roman"/>
          <w:b/>
          <w:i/>
          <w:sz w:val="24"/>
          <w:szCs w:val="24"/>
        </w:rPr>
      </w:pPr>
      <w:r w:rsidRPr="00200B2C">
        <w:rPr>
          <w:rFonts w:ascii="Times New Roman" w:eastAsia="Times New Roman" w:hAnsi="Times New Roman" w:cs="Times New Roman"/>
          <w:b/>
          <w:i/>
          <w:sz w:val="24"/>
          <w:szCs w:val="24"/>
        </w:rPr>
        <w:t>Part- I:  Basic Information</w:t>
      </w: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Name of the Faculty Member: Himakshi Kashyap</w:t>
      </w:r>
    </w:p>
    <w:p w:rsidR="00061812" w:rsidRPr="00200B2C" w:rsidRDefault="00061812" w:rsidP="00200B2C">
      <w:pPr>
        <w:pStyle w:val="normal0"/>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 xml:space="preserve">Date of Birth: 10-01-1995              </w:t>
      </w:r>
    </w:p>
    <w:p w:rsidR="00061812" w:rsidRPr="00200B2C" w:rsidRDefault="00061812" w:rsidP="00200B2C">
      <w:pPr>
        <w:pStyle w:val="normal0"/>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Father’s Name:  Rajib Sarma</w:t>
      </w:r>
    </w:p>
    <w:p w:rsidR="00061812" w:rsidRPr="00200B2C" w:rsidRDefault="00061812" w:rsidP="00200B2C">
      <w:pPr>
        <w:pStyle w:val="normal0"/>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Mother’s Name: Ajanta Devi</w:t>
      </w:r>
    </w:p>
    <w:p w:rsidR="00061812" w:rsidRPr="00200B2C" w:rsidRDefault="00061812" w:rsidP="00200B2C">
      <w:pPr>
        <w:pStyle w:val="normal0"/>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061812" w:rsidRPr="004305D1" w:rsidRDefault="00061812" w:rsidP="004305D1">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Residential Address: Nagaon Town, Nagaon</w:t>
      </w:r>
      <w:r w:rsidR="004305D1">
        <w:rPr>
          <w:rFonts w:ascii="Times New Roman" w:eastAsia="Times New Roman" w:hAnsi="Times New Roman" w:cs="Times New Roman"/>
          <w:color w:val="000000"/>
          <w:sz w:val="24"/>
          <w:szCs w:val="24"/>
        </w:rPr>
        <w:t xml:space="preserve">, </w:t>
      </w:r>
      <w:r w:rsidRPr="004305D1">
        <w:rPr>
          <w:rFonts w:ascii="Times New Roman" w:eastAsia="Times New Roman" w:hAnsi="Times New Roman" w:cs="Times New Roman"/>
          <w:color w:val="000000"/>
          <w:sz w:val="24"/>
          <w:szCs w:val="24"/>
        </w:rPr>
        <w:t>District: Nagaon, State: Assam, PIN: 782001</w:t>
      </w:r>
    </w:p>
    <w:p w:rsidR="00061812" w:rsidRPr="00200B2C" w:rsidRDefault="00061812" w:rsidP="00200B2C">
      <w:pPr>
        <w:pStyle w:val="ListParagraph"/>
        <w:spacing w:line="360" w:lineRule="auto"/>
        <w:rPr>
          <w:rFonts w:ascii="Times New Roman" w:eastAsia="Times New Roman" w:hAnsi="Times New Roman" w:cs="Times New Roman"/>
          <w:color w:val="000000"/>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Permanent Address: Vill+P.O- Gandhiya, P.S-Belsor, Nalbari, Assam-781304</w:t>
      </w: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Date of Joining: 24-09-2022</w:t>
      </w: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Details of Educational Qualification:</w:t>
      </w:r>
    </w:p>
    <w:p w:rsidR="00061812" w:rsidRPr="00200B2C" w:rsidRDefault="00061812" w:rsidP="00200B2C">
      <w:pPr>
        <w:pStyle w:val="normal0"/>
        <w:spacing w:after="120" w:line="360" w:lineRule="auto"/>
        <w:rPr>
          <w:rFonts w:ascii="Times New Roman" w:eastAsia="Times New Roman" w:hAnsi="Times New Roman" w:cs="Times New Roman"/>
          <w:sz w:val="24"/>
          <w:szCs w:val="24"/>
        </w:rPr>
      </w:pPr>
    </w:p>
    <w:tbl>
      <w:tblPr>
        <w:tblW w:w="10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48"/>
        <w:gridCol w:w="3330"/>
        <w:gridCol w:w="1260"/>
        <w:gridCol w:w="1350"/>
        <w:gridCol w:w="1350"/>
      </w:tblGrid>
      <w:tr w:rsidR="00061812" w:rsidRPr="00200B2C" w:rsidTr="003B6E73">
        <w:trPr>
          <w:cantSplit/>
          <w:tblHeader/>
        </w:trPr>
        <w:tc>
          <w:tcPr>
            <w:tcW w:w="3348" w:type="dxa"/>
          </w:tcPr>
          <w:p w:rsidR="00061812" w:rsidRPr="00200B2C" w:rsidRDefault="00061812" w:rsidP="00200B2C">
            <w:pPr>
              <w:pStyle w:val="normal0"/>
              <w:spacing w:after="120" w:line="360" w:lineRule="auto"/>
              <w:jc w:val="center"/>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Name of the Examination Passed</w:t>
            </w:r>
          </w:p>
        </w:tc>
        <w:tc>
          <w:tcPr>
            <w:tcW w:w="3330" w:type="dxa"/>
          </w:tcPr>
          <w:p w:rsidR="00061812" w:rsidRPr="00200B2C" w:rsidRDefault="00061812" w:rsidP="00200B2C">
            <w:pPr>
              <w:pStyle w:val="normal0"/>
              <w:spacing w:after="120" w:line="360" w:lineRule="auto"/>
              <w:jc w:val="center"/>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Name of the Board/ Council/ University</w:t>
            </w:r>
          </w:p>
        </w:tc>
        <w:tc>
          <w:tcPr>
            <w:tcW w:w="1260" w:type="dxa"/>
          </w:tcPr>
          <w:p w:rsidR="00061812" w:rsidRPr="00200B2C" w:rsidRDefault="00061812" w:rsidP="00200B2C">
            <w:pPr>
              <w:pStyle w:val="normal0"/>
              <w:spacing w:after="120" w:line="360" w:lineRule="auto"/>
              <w:jc w:val="center"/>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Year of Passing</w:t>
            </w:r>
          </w:p>
        </w:tc>
        <w:tc>
          <w:tcPr>
            <w:tcW w:w="1350" w:type="dxa"/>
          </w:tcPr>
          <w:p w:rsidR="00061812" w:rsidRPr="00200B2C" w:rsidRDefault="00061812" w:rsidP="00200B2C">
            <w:pPr>
              <w:pStyle w:val="normal0"/>
              <w:spacing w:after="120" w:line="360" w:lineRule="auto"/>
              <w:jc w:val="center"/>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Division/ Class</w:t>
            </w:r>
          </w:p>
        </w:tc>
        <w:tc>
          <w:tcPr>
            <w:tcW w:w="1350" w:type="dxa"/>
          </w:tcPr>
          <w:p w:rsidR="00061812" w:rsidRPr="00200B2C" w:rsidRDefault="00061812" w:rsidP="00200B2C">
            <w:pPr>
              <w:pStyle w:val="normal0"/>
              <w:spacing w:after="120" w:line="360" w:lineRule="auto"/>
              <w:jc w:val="center"/>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Percentage</w:t>
            </w:r>
          </w:p>
        </w:tc>
      </w:tr>
      <w:tr w:rsidR="00061812" w:rsidRPr="00200B2C" w:rsidTr="003B6E73">
        <w:trPr>
          <w:cantSplit/>
          <w:tblHeader/>
        </w:trPr>
        <w:tc>
          <w:tcPr>
            <w:tcW w:w="3348"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HSLC </w:t>
            </w:r>
          </w:p>
        </w:tc>
        <w:tc>
          <w:tcPr>
            <w:tcW w:w="333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SEBA</w:t>
            </w:r>
          </w:p>
        </w:tc>
        <w:tc>
          <w:tcPr>
            <w:tcW w:w="126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2011</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1ST</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83.16%</w:t>
            </w:r>
          </w:p>
        </w:tc>
      </w:tr>
      <w:tr w:rsidR="00061812" w:rsidRPr="00200B2C" w:rsidTr="003B6E73">
        <w:trPr>
          <w:cantSplit/>
          <w:tblHeader/>
        </w:trPr>
        <w:tc>
          <w:tcPr>
            <w:tcW w:w="3348"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Higher Secondary</w:t>
            </w:r>
          </w:p>
        </w:tc>
        <w:tc>
          <w:tcPr>
            <w:tcW w:w="333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AHSEC</w:t>
            </w:r>
          </w:p>
        </w:tc>
        <w:tc>
          <w:tcPr>
            <w:tcW w:w="126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2013</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1</w:t>
            </w:r>
            <w:r w:rsidRPr="00200B2C">
              <w:rPr>
                <w:rFonts w:ascii="Times New Roman" w:eastAsia="Times New Roman" w:hAnsi="Times New Roman" w:cs="Times New Roman"/>
                <w:sz w:val="24"/>
                <w:szCs w:val="24"/>
                <w:vertAlign w:val="superscript"/>
              </w:rPr>
              <w:t>ST</w:t>
            </w:r>
            <w:r w:rsidRPr="00200B2C">
              <w:rPr>
                <w:rFonts w:ascii="Times New Roman" w:eastAsia="Times New Roman" w:hAnsi="Times New Roman" w:cs="Times New Roman"/>
                <w:sz w:val="24"/>
                <w:szCs w:val="24"/>
              </w:rPr>
              <w:t xml:space="preserve"> (State level 9</w:t>
            </w:r>
            <w:r w:rsidRPr="00200B2C">
              <w:rPr>
                <w:rFonts w:ascii="Times New Roman" w:eastAsia="Times New Roman" w:hAnsi="Times New Roman" w:cs="Times New Roman"/>
                <w:sz w:val="24"/>
                <w:szCs w:val="24"/>
                <w:vertAlign w:val="superscript"/>
              </w:rPr>
              <w:t>th</w:t>
            </w:r>
            <w:r w:rsidRPr="00200B2C">
              <w:rPr>
                <w:rFonts w:ascii="Times New Roman" w:eastAsia="Times New Roman" w:hAnsi="Times New Roman" w:cs="Times New Roman"/>
                <w:sz w:val="24"/>
                <w:szCs w:val="24"/>
              </w:rPr>
              <w:t xml:space="preserve"> Position)</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91.2%</w:t>
            </w:r>
          </w:p>
        </w:tc>
      </w:tr>
      <w:tr w:rsidR="00061812" w:rsidRPr="00200B2C" w:rsidTr="003B6E73">
        <w:trPr>
          <w:cantSplit/>
          <w:tblHeader/>
        </w:trPr>
        <w:tc>
          <w:tcPr>
            <w:tcW w:w="3348"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lastRenderedPageBreak/>
              <w:t>B. A</w:t>
            </w:r>
          </w:p>
        </w:tc>
        <w:tc>
          <w:tcPr>
            <w:tcW w:w="333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COTTON COLLEGE STATE UNIVERSITY</w:t>
            </w:r>
          </w:p>
        </w:tc>
        <w:tc>
          <w:tcPr>
            <w:tcW w:w="126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2016</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1ST</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70.6%</w:t>
            </w:r>
          </w:p>
        </w:tc>
      </w:tr>
      <w:tr w:rsidR="00061812" w:rsidRPr="00200B2C" w:rsidTr="003B6E73">
        <w:trPr>
          <w:cantSplit/>
          <w:tblHeader/>
        </w:trPr>
        <w:tc>
          <w:tcPr>
            <w:tcW w:w="3348"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M. A</w:t>
            </w:r>
          </w:p>
        </w:tc>
        <w:tc>
          <w:tcPr>
            <w:tcW w:w="333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COTTON UNIVERSITY</w:t>
            </w:r>
          </w:p>
        </w:tc>
        <w:tc>
          <w:tcPr>
            <w:tcW w:w="126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2018</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    1ST</w:t>
            </w:r>
          </w:p>
        </w:tc>
        <w:tc>
          <w:tcPr>
            <w:tcW w:w="135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83.8%</w:t>
            </w:r>
          </w:p>
        </w:tc>
      </w:tr>
      <w:tr w:rsidR="00061812" w:rsidRPr="00200B2C" w:rsidTr="003B6E73">
        <w:trPr>
          <w:cantSplit/>
          <w:tblHeader/>
        </w:trPr>
        <w:tc>
          <w:tcPr>
            <w:tcW w:w="3348"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PhD</w:t>
            </w:r>
          </w:p>
        </w:tc>
        <w:tc>
          <w:tcPr>
            <w:tcW w:w="333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KKHSOU</w:t>
            </w:r>
          </w:p>
        </w:tc>
        <w:tc>
          <w:tcPr>
            <w:tcW w:w="1260" w:type="dxa"/>
          </w:tcPr>
          <w:p w:rsidR="00061812" w:rsidRPr="00200B2C" w:rsidRDefault="00061812" w:rsidP="00200B2C">
            <w:pPr>
              <w:pStyle w:val="normal0"/>
              <w:spacing w:after="12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2021-Pursuing</w:t>
            </w:r>
          </w:p>
        </w:tc>
        <w:tc>
          <w:tcPr>
            <w:tcW w:w="1350" w:type="dxa"/>
          </w:tcPr>
          <w:p w:rsidR="00061812" w:rsidRPr="00200B2C" w:rsidRDefault="00061812" w:rsidP="00200B2C">
            <w:pPr>
              <w:pStyle w:val="normal0"/>
              <w:spacing w:after="120" w:line="360" w:lineRule="auto"/>
              <w:jc w:val="center"/>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w:t>
            </w:r>
          </w:p>
        </w:tc>
        <w:tc>
          <w:tcPr>
            <w:tcW w:w="1350" w:type="dxa"/>
          </w:tcPr>
          <w:p w:rsidR="00061812" w:rsidRPr="00200B2C" w:rsidRDefault="00061812" w:rsidP="00200B2C">
            <w:pPr>
              <w:pStyle w:val="normal0"/>
              <w:spacing w:after="120" w:line="360" w:lineRule="auto"/>
              <w:jc w:val="center"/>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w:t>
            </w:r>
          </w:p>
        </w:tc>
      </w:tr>
    </w:tbl>
    <w:p w:rsidR="00061812" w:rsidRPr="00200B2C" w:rsidRDefault="00061812"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061812" w:rsidRPr="00200B2C" w:rsidRDefault="00061812"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 xml:space="preserve">Ph. D Degree: </w:t>
      </w:r>
      <w:r w:rsidRPr="00200B2C">
        <w:rPr>
          <w:rFonts w:ascii="Times New Roman" w:eastAsia="Times New Roman" w:hAnsi="Times New Roman" w:cs="Times New Roman"/>
          <w:b/>
          <w:bCs/>
          <w:color w:val="000000"/>
          <w:sz w:val="24"/>
          <w:szCs w:val="24"/>
        </w:rPr>
        <w:t>Pursuing</w:t>
      </w:r>
    </w:p>
    <w:p w:rsidR="00061812" w:rsidRPr="00200B2C" w:rsidRDefault="00061812" w:rsidP="00200B2C">
      <w:pPr>
        <w:pStyle w:val="normal0"/>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 xml:space="preserve">Title of the Thesis: </w:t>
      </w:r>
      <w:r w:rsidRPr="00200B2C">
        <w:rPr>
          <w:rFonts w:ascii="Times New Roman" w:eastAsia="Times New Roman" w:hAnsi="Times New Roman" w:cs="Times New Roman"/>
          <w:i/>
          <w:color w:val="000000" w:themeColor="text1"/>
          <w:sz w:val="24"/>
          <w:szCs w:val="24"/>
        </w:rPr>
        <w:t>Dialogism and Fiction: A study of Arupa Patangiya Kalita’s select works</w:t>
      </w:r>
    </w:p>
    <w:p w:rsidR="00061812" w:rsidRPr="00200B2C" w:rsidRDefault="00061812" w:rsidP="00200B2C">
      <w:pPr>
        <w:pStyle w:val="normal0"/>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Name of the Institute: Krishna Kanta Handique State Open University</w:t>
      </w:r>
    </w:p>
    <w:p w:rsidR="00061812" w:rsidRPr="00200B2C" w:rsidRDefault="00061812" w:rsidP="00200B2C">
      <w:pPr>
        <w:pStyle w:val="normal0"/>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Year and Number of Registration: 2021, 11</w:t>
      </w:r>
      <w:r w:rsidRPr="00200B2C">
        <w:rPr>
          <w:rFonts w:ascii="Times New Roman" w:eastAsia="Times New Roman" w:hAnsi="Times New Roman" w:cs="Times New Roman"/>
          <w:color w:val="000000"/>
          <w:sz w:val="24"/>
          <w:szCs w:val="24"/>
          <w:vertAlign w:val="superscript"/>
        </w:rPr>
        <w:t>th</w:t>
      </w:r>
      <w:r w:rsidRPr="00200B2C">
        <w:rPr>
          <w:rFonts w:ascii="Times New Roman" w:eastAsia="Times New Roman" w:hAnsi="Times New Roman" w:cs="Times New Roman"/>
          <w:color w:val="000000"/>
          <w:sz w:val="24"/>
          <w:szCs w:val="24"/>
        </w:rPr>
        <w:t xml:space="preserve"> February</w:t>
      </w:r>
    </w:p>
    <w:p w:rsidR="00061812" w:rsidRPr="00200B2C" w:rsidRDefault="00061812" w:rsidP="00200B2C">
      <w:pPr>
        <w:pStyle w:val="normal0"/>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Name of the Supervisor: Professor Pranjit Bora</w:t>
      </w: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pStyle w:val="normal0"/>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color w:val="000000"/>
          <w:sz w:val="24"/>
          <w:szCs w:val="24"/>
        </w:rPr>
        <w:t xml:space="preserve">Present Designation: </w:t>
      </w:r>
      <w:r w:rsidRPr="00200B2C">
        <w:rPr>
          <w:rFonts w:ascii="Times New Roman" w:eastAsia="Times New Roman" w:hAnsi="Times New Roman" w:cs="Times New Roman"/>
          <w:b/>
          <w:bCs/>
          <w:color w:val="000000"/>
          <w:sz w:val="24"/>
          <w:szCs w:val="24"/>
        </w:rPr>
        <w:t>Assistant Professor</w:t>
      </w: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spacing w:line="360" w:lineRule="auto"/>
        <w:jc w:val="both"/>
        <w:rPr>
          <w:rFonts w:ascii="Times New Roman" w:hAnsi="Times New Roman" w:cs="Times New Roman"/>
          <w:b/>
          <w:sz w:val="24"/>
          <w:szCs w:val="24"/>
        </w:rPr>
      </w:pPr>
    </w:p>
    <w:p w:rsidR="00061812" w:rsidRPr="00200B2C" w:rsidRDefault="00061812" w:rsidP="00200B2C">
      <w:pPr>
        <w:pStyle w:val="normal0"/>
        <w:spacing w:after="0" w:line="360" w:lineRule="auto"/>
        <w:rPr>
          <w:rFonts w:ascii="Times New Roman" w:eastAsia="Times New Roman" w:hAnsi="Times New Roman" w:cs="Times New Roman"/>
          <w:sz w:val="24"/>
          <w:szCs w:val="24"/>
        </w:rPr>
      </w:pPr>
    </w:p>
    <w:p w:rsidR="00061812" w:rsidRPr="00200B2C" w:rsidRDefault="00061812" w:rsidP="00200B2C">
      <w:pPr>
        <w:pStyle w:val="normal0"/>
        <w:spacing w:after="0" w:line="360" w:lineRule="auto"/>
        <w:rPr>
          <w:rFonts w:ascii="Times New Roman" w:eastAsia="Times New Roman" w:hAnsi="Times New Roman" w:cs="Times New Roman"/>
          <w:b/>
          <w:i/>
          <w:sz w:val="24"/>
          <w:szCs w:val="24"/>
        </w:rPr>
      </w:pPr>
      <w:r w:rsidRPr="00200B2C">
        <w:rPr>
          <w:rFonts w:ascii="Times New Roman" w:eastAsia="Times New Roman" w:hAnsi="Times New Roman" w:cs="Times New Roman"/>
          <w:b/>
          <w:i/>
          <w:sz w:val="24"/>
          <w:szCs w:val="24"/>
        </w:rPr>
        <w:t>Part- II: Information of Annual Development</w:t>
      </w:r>
    </w:p>
    <w:p w:rsidR="00061812" w:rsidRPr="00200B2C" w:rsidRDefault="00061812" w:rsidP="00200B2C">
      <w:pPr>
        <w:pStyle w:val="normal0"/>
        <w:spacing w:after="0" w:line="360" w:lineRule="auto"/>
        <w:rPr>
          <w:rFonts w:ascii="Times New Roman" w:eastAsia="Times New Roman" w:hAnsi="Times New Roman" w:cs="Times New Roman"/>
          <w:b/>
          <w:i/>
          <w:sz w:val="24"/>
          <w:szCs w:val="24"/>
        </w:rPr>
      </w:pPr>
    </w:p>
    <w:p w:rsidR="003C13D7" w:rsidRDefault="003C13D7" w:rsidP="00200B2C">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Publications: </w:t>
      </w:r>
    </w:p>
    <w:p w:rsidR="004305D1" w:rsidRDefault="00061812" w:rsidP="004305D1">
      <w:pPr>
        <w:pStyle w:val="normal0"/>
        <w:spacing w:after="0" w:line="360" w:lineRule="auto"/>
        <w:rPr>
          <w:rFonts w:ascii="Times New Roman" w:eastAsia="Times New Roman" w:hAnsi="Times New Roman" w:cs="Times New Roman"/>
          <w:sz w:val="24"/>
          <w:szCs w:val="24"/>
        </w:rPr>
      </w:pPr>
      <w:r w:rsidRPr="00200B2C">
        <w:rPr>
          <w:rFonts w:ascii="Times New Roman" w:eastAsia="Times New Roman" w:hAnsi="Times New Roman" w:cs="Times New Roman"/>
          <w:b/>
          <w:sz w:val="24"/>
          <w:szCs w:val="24"/>
        </w:rPr>
        <w:t>2022:</w:t>
      </w:r>
    </w:p>
    <w:p w:rsidR="00061812" w:rsidRPr="00200B2C" w:rsidRDefault="004305D1" w:rsidP="004305D1">
      <w:pPr>
        <w:pStyle w:val="normal0"/>
        <w:numPr>
          <w:ilvl w:val="3"/>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Kashyap, Himakshi. 2022, </w:t>
      </w:r>
      <w:r w:rsidR="00061812" w:rsidRPr="00200B2C">
        <w:rPr>
          <w:rFonts w:ascii="Times New Roman" w:eastAsia="Times New Roman" w:hAnsi="Times New Roman" w:cs="Times New Roman"/>
          <w:sz w:val="24"/>
          <w:szCs w:val="24"/>
        </w:rPr>
        <w:t>“Figuring Out the Impact of Bodo Agitation: A Study of Three short stories by Arupa Patangiya Kalita”</w:t>
      </w:r>
      <w:r>
        <w:rPr>
          <w:rFonts w:ascii="Times New Roman" w:eastAsia="Times New Roman" w:hAnsi="Times New Roman" w:cs="Times New Roman"/>
          <w:sz w:val="24"/>
          <w:szCs w:val="24"/>
        </w:rPr>
        <w:t xml:space="preserve">. </w:t>
      </w:r>
      <w:r w:rsidR="00061812" w:rsidRPr="00200B2C">
        <w:rPr>
          <w:rFonts w:ascii="Times New Roman" w:eastAsia="Times New Roman" w:hAnsi="Times New Roman" w:cs="Times New Roman"/>
          <w:i/>
          <w:iCs/>
          <w:sz w:val="24"/>
          <w:szCs w:val="24"/>
        </w:rPr>
        <w:t>Salesian, Journal of Humanities and Social Sciences</w:t>
      </w:r>
      <w:r>
        <w:rPr>
          <w:rFonts w:ascii="Times New Roman" w:eastAsia="Times New Roman" w:hAnsi="Times New Roman" w:cs="Times New Roman"/>
          <w:iCs/>
          <w:sz w:val="24"/>
          <w:szCs w:val="24"/>
        </w:rPr>
        <w:t xml:space="preserve">, Vol XIII, Issue: 01, p.p: 57-63, ISSN: </w:t>
      </w:r>
      <w:r w:rsidRPr="00200B2C">
        <w:rPr>
          <w:rFonts w:ascii="Times New Roman" w:eastAsia="Times New Roman" w:hAnsi="Times New Roman" w:cs="Times New Roman"/>
          <w:sz w:val="24"/>
          <w:szCs w:val="24"/>
        </w:rPr>
        <w:t>: 0976-1861</w:t>
      </w:r>
      <w:r>
        <w:rPr>
          <w:rFonts w:ascii="Times New Roman" w:eastAsia="Times New Roman" w:hAnsi="Times New Roman" w:cs="Times New Roman"/>
          <w:sz w:val="24"/>
          <w:szCs w:val="24"/>
        </w:rPr>
        <w:t xml:space="preserve"> (</w:t>
      </w:r>
      <w:r w:rsidR="00061812" w:rsidRPr="00200B2C">
        <w:rPr>
          <w:rFonts w:ascii="Times New Roman" w:eastAsia="Times New Roman" w:hAnsi="Times New Roman" w:cs="Times New Roman"/>
          <w:sz w:val="24"/>
          <w:szCs w:val="24"/>
        </w:rPr>
        <w:t xml:space="preserve">Editor: </w:t>
      </w:r>
      <w:r w:rsidR="006B0EA4" w:rsidRPr="00200B2C">
        <w:rPr>
          <w:rFonts w:ascii="Times New Roman" w:eastAsia="Times New Roman" w:hAnsi="Times New Roman" w:cs="Times New Roman"/>
          <w:sz w:val="24"/>
          <w:szCs w:val="24"/>
        </w:rPr>
        <w:t>Bikash Sharma &amp; Et All</w:t>
      </w:r>
      <w:r>
        <w:rPr>
          <w:rFonts w:ascii="Times New Roman" w:eastAsia="Times New Roman" w:hAnsi="Times New Roman" w:cs="Times New Roman"/>
          <w:sz w:val="24"/>
          <w:szCs w:val="24"/>
        </w:rPr>
        <w:t>)</w:t>
      </w:r>
    </w:p>
    <w:p w:rsidR="00061812" w:rsidRPr="00200B2C" w:rsidRDefault="00061812" w:rsidP="00200B2C">
      <w:pPr>
        <w:pStyle w:val="normal0"/>
        <w:spacing w:after="0" w:line="360" w:lineRule="auto"/>
        <w:ind w:left="2880"/>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ab/>
      </w:r>
    </w:p>
    <w:p w:rsidR="006B0EA4" w:rsidRPr="004305D1" w:rsidRDefault="004305D1" w:rsidP="004305D1">
      <w:pPr>
        <w:pStyle w:val="normal0"/>
        <w:numPr>
          <w:ilvl w:val="3"/>
          <w:numId w:val="2"/>
        </w:num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Kashyap, Himakshi, 2022, </w:t>
      </w:r>
      <w:r w:rsidR="006B0EA4" w:rsidRPr="00200B2C">
        <w:rPr>
          <w:rFonts w:ascii="Times New Roman" w:eastAsia="Times New Roman" w:hAnsi="Times New Roman" w:cs="Times New Roman"/>
          <w:sz w:val="24"/>
          <w:szCs w:val="24"/>
        </w:rPr>
        <w:t xml:space="preserve">“Articulating Bhanumati as a strong woman: a study of the first Assamese novel </w:t>
      </w:r>
      <w:r w:rsidR="006B0EA4" w:rsidRPr="00200B2C">
        <w:rPr>
          <w:rFonts w:ascii="Times New Roman" w:eastAsia="Times New Roman" w:hAnsi="Times New Roman" w:cs="Times New Roman"/>
          <w:i/>
          <w:iCs/>
          <w:sz w:val="24"/>
          <w:szCs w:val="24"/>
        </w:rPr>
        <w:t>Bhanumati</w:t>
      </w:r>
      <w:r w:rsidR="006B0EA4" w:rsidRPr="00200B2C">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6B0EA4" w:rsidRPr="004305D1">
        <w:rPr>
          <w:rFonts w:ascii="Times New Roman" w:eastAsia="Times New Roman" w:hAnsi="Times New Roman" w:cs="Times New Roman"/>
          <w:i/>
          <w:sz w:val="24"/>
          <w:szCs w:val="24"/>
        </w:rPr>
        <w:t xml:space="preserve">Dogo </w:t>
      </w:r>
      <w:r w:rsidR="006B0EA4" w:rsidRPr="004305D1">
        <w:rPr>
          <w:rFonts w:ascii="Times New Roman" w:eastAsia="Times New Roman" w:hAnsi="Times New Roman" w:cs="Times New Roman"/>
          <w:i/>
          <w:sz w:val="24"/>
          <w:szCs w:val="24"/>
        </w:rPr>
        <w:lastRenderedPageBreak/>
        <w:t>Rongsang Research Journal</w:t>
      </w:r>
      <w:r>
        <w:rPr>
          <w:rFonts w:ascii="Times New Roman" w:eastAsia="Times New Roman" w:hAnsi="Times New Roman" w:cs="Times New Roman"/>
          <w:i/>
          <w:iCs/>
          <w:sz w:val="24"/>
          <w:szCs w:val="24"/>
        </w:rPr>
        <w:t xml:space="preserve">, </w:t>
      </w:r>
      <w:r w:rsidR="006B0EA4" w:rsidRPr="004305D1">
        <w:rPr>
          <w:rFonts w:ascii="Times New Roman" w:eastAsia="Times New Roman" w:hAnsi="Times New Roman" w:cs="Times New Roman"/>
          <w:sz w:val="24"/>
          <w:szCs w:val="24"/>
        </w:rPr>
        <w:t>Vol: 12, Issue: 01</w:t>
      </w:r>
      <w:r w:rsidR="006B0EA4" w:rsidRPr="004305D1">
        <w:rPr>
          <w:rFonts w:ascii="Times New Roman" w:eastAsia="Times New Roman" w:hAnsi="Times New Roman" w:cs="Times New Roman"/>
          <w:iCs/>
          <w:sz w:val="24"/>
          <w:szCs w:val="24"/>
        </w:rPr>
        <w:t xml:space="preserve">, </w:t>
      </w:r>
      <w:r w:rsidR="006B0EA4" w:rsidRPr="004305D1">
        <w:rPr>
          <w:rFonts w:ascii="Times New Roman" w:eastAsia="Times New Roman" w:hAnsi="Times New Roman" w:cs="Times New Roman"/>
          <w:sz w:val="24"/>
          <w:szCs w:val="24"/>
        </w:rPr>
        <w:t>Page no: 38-42</w:t>
      </w:r>
      <w:r>
        <w:rPr>
          <w:rFonts w:ascii="Times New Roman" w:eastAsia="Times New Roman" w:hAnsi="Times New Roman" w:cs="Times New Roman"/>
          <w:i/>
          <w:iCs/>
          <w:sz w:val="24"/>
          <w:szCs w:val="24"/>
        </w:rPr>
        <w:t xml:space="preserve">, </w:t>
      </w:r>
      <w:r w:rsidR="006B0EA4" w:rsidRPr="004305D1">
        <w:rPr>
          <w:rFonts w:ascii="Times New Roman" w:eastAsia="Times New Roman" w:hAnsi="Times New Roman" w:cs="Times New Roman"/>
          <w:sz w:val="24"/>
          <w:szCs w:val="24"/>
        </w:rPr>
        <w:t>ISSN: 2347-7180</w:t>
      </w:r>
      <w:r>
        <w:rPr>
          <w:rFonts w:ascii="Times New Roman" w:eastAsia="Times New Roman" w:hAnsi="Times New Roman" w:cs="Times New Roman"/>
          <w:i/>
          <w:iCs/>
          <w:sz w:val="24"/>
          <w:szCs w:val="24"/>
        </w:rPr>
        <w:t xml:space="preserve">. </w:t>
      </w:r>
      <w:r w:rsidRPr="004305D1">
        <w:rPr>
          <w:rFonts w:ascii="Times New Roman" w:eastAsia="Times New Roman" w:hAnsi="Times New Roman" w:cs="Times New Roman"/>
          <w:sz w:val="24"/>
          <w:szCs w:val="24"/>
        </w:rPr>
        <w:t>(</w:t>
      </w:r>
      <w:r w:rsidR="006B0EA4" w:rsidRPr="004305D1">
        <w:rPr>
          <w:rFonts w:ascii="Times New Roman" w:eastAsia="Times New Roman" w:hAnsi="Times New Roman" w:cs="Times New Roman"/>
          <w:sz w:val="24"/>
          <w:szCs w:val="24"/>
        </w:rPr>
        <w:t>Indexing: UGC CARE LIST</w:t>
      </w:r>
      <w:r>
        <w:rPr>
          <w:rFonts w:ascii="Times New Roman" w:eastAsia="Times New Roman" w:hAnsi="Times New Roman" w:cs="Times New Roman"/>
          <w:sz w:val="24"/>
          <w:szCs w:val="24"/>
        </w:rPr>
        <w:t>)</w:t>
      </w:r>
    </w:p>
    <w:p w:rsidR="003548DB" w:rsidRPr="00200B2C" w:rsidRDefault="003548DB" w:rsidP="00200B2C">
      <w:pPr>
        <w:pStyle w:val="normal0"/>
        <w:spacing w:after="0" w:line="360" w:lineRule="auto"/>
        <w:rPr>
          <w:rFonts w:ascii="Times New Roman" w:eastAsia="Times New Roman" w:hAnsi="Times New Roman" w:cs="Times New Roman"/>
          <w:b/>
          <w:sz w:val="24"/>
          <w:szCs w:val="24"/>
        </w:rPr>
      </w:pPr>
      <w:r w:rsidRPr="00200B2C">
        <w:rPr>
          <w:rFonts w:ascii="Times New Roman" w:eastAsia="Times New Roman" w:hAnsi="Times New Roman" w:cs="Times New Roman"/>
          <w:b/>
          <w:sz w:val="24"/>
          <w:szCs w:val="24"/>
        </w:rPr>
        <w:t>2023:</w:t>
      </w:r>
    </w:p>
    <w:p w:rsidR="006B0EA4" w:rsidRPr="00200B2C" w:rsidRDefault="006B0EA4" w:rsidP="00200B2C">
      <w:pPr>
        <w:pStyle w:val="normal0"/>
        <w:spacing w:after="0" w:line="360" w:lineRule="auto"/>
        <w:rPr>
          <w:rFonts w:ascii="Times New Roman" w:eastAsia="Times New Roman" w:hAnsi="Times New Roman" w:cs="Times New Roman"/>
          <w:iCs/>
          <w:sz w:val="24"/>
          <w:szCs w:val="24"/>
        </w:rPr>
      </w:pPr>
    </w:p>
    <w:p w:rsidR="003548DB" w:rsidRPr="00200B2C" w:rsidRDefault="003548DB" w:rsidP="00200B2C">
      <w:pPr>
        <w:pStyle w:val="ListParagraph"/>
        <w:numPr>
          <w:ilvl w:val="0"/>
          <w:numId w:val="4"/>
        </w:numPr>
        <w:spacing w:line="360" w:lineRule="auto"/>
        <w:jc w:val="both"/>
        <w:rPr>
          <w:rFonts w:ascii="Times New Roman" w:hAnsi="Times New Roman" w:cs="Times New Roman"/>
          <w:b/>
          <w:bCs/>
          <w:sz w:val="24"/>
          <w:szCs w:val="24"/>
        </w:rPr>
      </w:pPr>
      <w:r w:rsidRPr="00200B2C">
        <w:rPr>
          <w:rFonts w:ascii="Times New Roman" w:hAnsi="Times New Roman" w:cs="Times New Roman"/>
          <w:sz w:val="24"/>
          <w:szCs w:val="24"/>
        </w:rPr>
        <w:t xml:space="preserve">Kashyap, Himakshi, April, 2023, “Repressing Women’s Freedom through witch hunting: A Study of Manikuntala Bhattacharya’s </w:t>
      </w:r>
      <w:r w:rsidRPr="00200B2C">
        <w:rPr>
          <w:rFonts w:ascii="Times New Roman" w:hAnsi="Times New Roman" w:cs="Times New Roman"/>
          <w:i/>
          <w:iCs/>
          <w:sz w:val="24"/>
          <w:szCs w:val="24"/>
        </w:rPr>
        <w:t>Shamiyana</w:t>
      </w:r>
      <w:r w:rsidRPr="00200B2C">
        <w:rPr>
          <w:rFonts w:ascii="Times New Roman" w:hAnsi="Times New Roman" w:cs="Times New Roman"/>
          <w:sz w:val="24"/>
          <w:szCs w:val="24"/>
        </w:rPr>
        <w:t xml:space="preserve">”, </w:t>
      </w:r>
      <w:r w:rsidRPr="00200B2C">
        <w:rPr>
          <w:rFonts w:ascii="Times New Roman" w:hAnsi="Times New Roman" w:cs="Times New Roman"/>
          <w:i/>
          <w:iCs/>
          <w:sz w:val="24"/>
          <w:szCs w:val="24"/>
        </w:rPr>
        <w:t xml:space="preserve">Women in Contemporary Times, Understanding the socio-cultural Barriers, </w:t>
      </w:r>
      <w:r w:rsidRPr="00200B2C">
        <w:rPr>
          <w:rFonts w:ascii="Times New Roman" w:hAnsi="Times New Roman" w:cs="Times New Roman"/>
          <w:sz w:val="24"/>
          <w:szCs w:val="24"/>
        </w:rPr>
        <w:t>ISBN: 978-93-92610-19-6 (Editors: Dr. Sajmina Akhter &amp; Daisy Priya Gogoi)</w:t>
      </w:r>
    </w:p>
    <w:p w:rsidR="003548DB" w:rsidRPr="00200B2C" w:rsidRDefault="003548DB" w:rsidP="00200B2C">
      <w:pPr>
        <w:pStyle w:val="ListParagraph"/>
        <w:numPr>
          <w:ilvl w:val="0"/>
          <w:numId w:val="4"/>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 xml:space="preserve">Kashyap, Himakshi, July, 2023, “The Tale of Gandhiya: A Hub of astrological practice in Nalbari”, </w:t>
      </w:r>
      <w:r w:rsidRPr="00200B2C">
        <w:rPr>
          <w:rFonts w:ascii="Times New Roman" w:hAnsi="Times New Roman" w:cs="Times New Roman"/>
          <w:i/>
          <w:sz w:val="24"/>
          <w:szCs w:val="24"/>
        </w:rPr>
        <w:t xml:space="preserve">Herbage Beacons. </w:t>
      </w:r>
      <w:r w:rsidRPr="00200B2C">
        <w:rPr>
          <w:rFonts w:ascii="Times New Roman" w:hAnsi="Times New Roman" w:cs="Times New Roman"/>
          <w:sz w:val="24"/>
          <w:szCs w:val="24"/>
        </w:rPr>
        <w:t>ISBN 978-93-94334-51-9 (Editor: Dr. Deexita Devi)</w:t>
      </w:r>
    </w:p>
    <w:p w:rsidR="004305D1" w:rsidRDefault="003548DB" w:rsidP="004305D1">
      <w:pPr>
        <w:pStyle w:val="ListParagraph"/>
        <w:numPr>
          <w:ilvl w:val="0"/>
          <w:numId w:val="4"/>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 xml:space="preserve">Kashyap, Himakshi. December, 2023, “Shifting paradigm of the folk performances in the age of transition: a case study of Dhuliya and Putola Nach in Nalbari district of Assam”, </w:t>
      </w:r>
      <w:r w:rsidR="005F11F2">
        <w:rPr>
          <w:rFonts w:ascii="Times New Roman" w:hAnsi="Times New Roman" w:cs="Times New Roman"/>
          <w:i/>
          <w:sz w:val="24"/>
          <w:szCs w:val="24"/>
        </w:rPr>
        <w:t>Cultural Heritage of the North Eastern Region for Self-Reliant India.</w:t>
      </w:r>
      <w:r w:rsidRPr="00200B2C">
        <w:rPr>
          <w:rFonts w:ascii="Times New Roman" w:hAnsi="Times New Roman" w:cs="Times New Roman"/>
          <w:sz w:val="24"/>
          <w:szCs w:val="24"/>
        </w:rPr>
        <w:t xml:space="preserve"> ISBN978-81-924084-4-6 </w:t>
      </w:r>
    </w:p>
    <w:p w:rsidR="004305D1" w:rsidRDefault="004305D1" w:rsidP="004305D1">
      <w:pPr>
        <w:spacing w:line="360" w:lineRule="auto"/>
        <w:jc w:val="both"/>
        <w:rPr>
          <w:rFonts w:ascii="Times New Roman" w:hAnsi="Times New Roman" w:cs="Times New Roman"/>
          <w:sz w:val="24"/>
          <w:szCs w:val="24"/>
        </w:rPr>
      </w:pPr>
      <w:r w:rsidRPr="004305D1">
        <w:rPr>
          <w:rFonts w:ascii="Times New Roman" w:hAnsi="Times New Roman" w:cs="Times New Roman"/>
          <w:b/>
          <w:sz w:val="24"/>
          <w:szCs w:val="24"/>
        </w:rPr>
        <w:t>2024</w:t>
      </w:r>
      <w:r>
        <w:rPr>
          <w:rFonts w:ascii="Times New Roman" w:hAnsi="Times New Roman" w:cs="Times New Roman"/>
          <w:sz w:val="24"/>
          <w:szCs w:val="24"/>
        </w:rPr>
        <w:t xml:space="preserve">: </w:t>
      </w:r>
    </w:p>
    <w:p w:rsidR="004305D1" w:rsidRPr="004305D1" w:rsidRDefault="004305D1" w:rsidP="004305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82305" w:rsidRPr="004305D1">
        <w:rPr>
          <w:rFonts w:ascii="Times New Roman" w:hAnsi="Times New Roman" w:cs="Times New Roman"/>
          <w:sz w:val="24"/>
          <w:szCs w:val="24"/>
        </w:rPr>
        <w:t xml:space="preserve">Kashyap, Himakshi. March 2024, “ On the Detriental Impact of Imperialism over Nature and Men: a Study of Arupa Patangiya Kalita’s </w:t>
      </w:r>
      <w:r w:rsidR="00E82305" w:rsidRPr="004305D1">
        <w:rPr>
          <w:rFonts w:ascii="Times New Roman" w:hAnsi="Times New Roman" w:cs="Times New Roman"/>
          <w:i/>
          <w:sz w:val="24"/>
          <w:szCs w:val="24"/>
        </w:rPr>
        <w:t>Jashnar Jhitas</w:t>
      </w:r>
      <w:r w:rsidR="00E82305" w:rsidRPr="004305D1">
        <w:rPr>
          <w:rFonts w:ascii="Times New Roman" w:hAnsi="Times New Roman" w:cs="Times New Roman"/>
          <w:sz w:val="24"/>
          <w:szCs w:val="24"/>
        </w:rPr>
        <w:t xml:space="preserve">”, </w:t>
      </w:r>
      <w:r w:rsidR="00E82305" w:rsidRPr="004305D1">
        <w:rPr>
          <w:rFonts w:ascii="Times New Roman" w:hAnsi="Times New Roman" w:cs="Times New Roman"/>
          <w:i/>
          <w:sz w:val="24"/>
          <w:szCs w:val="24"/>
        </w:rPr>
        <w:t xml:space="preserve">Nature, Culture, Literature: Contemporary Perspectives </w:t>
      </w:r>
      <w:r w:rsidR="00E82305" w:rsidRPr="004305D1">
        <w:rPr>
          <w:rFonts w:ascii="Times New Roman" w:hAnsi="Times New Roman" w:cs="Times New Roman"/>
          <w:sz w:val="24"/>
          <w:szCs w:val="24"/>
        </w:rPr>
        <w:t>(Ed. V Kumar Sarojaa &amp; Vennila S)</w:t>
      </w:r>
      <w:r w:rsidR="00E82305" w:rsidRPr="004305D1">
        <w:rPr>
          <w:rFonts w:ascii="Times New Roman" w:hAnsi="Times New Roman" w:cs="Times New Roman"/>
          <w:i/>
          <w:sz w:val="24"/>
          <w:szCs w:val="24"/>
        </w:rPr>
        <w:t xml:space="preserve">, </w:t>
      </w:r>
      <w:r w:rsidR="00E82305" w:rsidRPr="004305D1">
        <w:rPr>
          <w:rFonts w:ascii="Times New Roman" w:hAnsi="Times New Roman" w:cs="Times New Roman"/>
          <w:sz w:val="24"/>
          <w:szCs w:val="24"/>
        </w:rPr>
        <w:t xml:space="preserve">Vol II, </w:t>
      </w:r>
      <w:r w:rsidR="00480BCB" w:rsidRPr="004305D1">
        <w:rPr>
          <w:rFonts w:ascii="Times New Roman" w:hAnsi="Times New Roman" w:cs="Times New Roman"/>
          <w:sz w:val="24"/>
          <w:szCs w:val="24"/>
        </w:rPr>
        <w:t>ISSN: 2249-2151, TJELLS</w:t>
      </w:r>
    </w:p>
    <w:p w:rsidR="004305D1" w:rsidRDefault="004305D1" w:rsidP="004305D1">
      <w:pPr>
        <w:spacing w:line="360" w:lineRule="auto"/>
        <w:jc w:val="both"/>
        <w:rPr>
          <w:rFonts w:ascii="Times New Roman" w:hAnsi="Times New Roman" w:cs="Times New Roman"/>
          <w:b/>
          <w:sz w:val="24"/>
          <w:szCs w:val="24"/>
        </w:rPr>
      </w:pPr>
      <w:r>
        <w:rPr>
          <w:rFonts w:ascii="Times New Roman" w:hAnsi="Times New Roman" w:cs="Times New Roman"/>
          <w:sz w:val="24"/>
          <w:szCs w:val="24"/>
        </w:rPr>
        <w:t>2.</w:t>
      </w:r>
      <w:r w:rsidR="00DF2980" w:rsidRPr="004305D1">
        <w:rPr>
          <w:rFonts w:ascii="Times New Roman" w:hAnsi="Times New Roman" w:cs="Times New Roman"/>
          <w:sz w:val="24"/>
          <w:szCs w:val="24"/>
        </w:rPr>
        <w:t xml:space="preserve">Kashyap, Himakshi, 2024, “Interior Monologue in Homen Borgohain’s Works: a study”, </w:t>
      </w:r>
      <w:r w:rsidR="00DF2980" w:rsidRPr="004305D1">
        <w:rPr>
          <w:rFonts w:ascii="Times New Roman" w:hAnsi="Times New Roman" w:cs="Times New Roman"/>
          <w:i/>
          <w:sz w:val="24"/>
          <w:szCs w:val="24"/>
        </w:rPr>
        <w:t xml:space="preserve"> Pragya Kalpa</w:t>
      </w:r>
      <w:r w:rsidR="00DF2980" w:rsidRPr="004305D1">
        <w:rPr>
          <w:rFonts w:ascii="Times New Roman" w:hAnsi="Times New Roman" w:cs="Times New Roman"/>
          <w:sz w:val="24"/>
          <w:szCs w:val="24"/>
        </w:rPr>
        <w:t xml:space="preserve"> (Ed. Dr. Ranjana Bhattacharya). ISBN-978-81-966816-5-4</w:t>
      </w:r>
    </w:p>
    <w:p w:rsidR="00480BCB" w:rsidRPr="004305D1" w:rsidRDefault="004305D1" w:rsidP="00430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80BCB" w:rsidRPr="004305D1">
        <w:rPr>
          <w:rFonts w:ascii="Times New Roman" w:hAnsi="Times New Roman" w:cs="Times New Roman"/>
          <w:sz w:val="24"/>
          <w:szCs w:val="24"/>
        </w:rPr>
        <w:t xml:space="preserve">Kashyap, Himakshi. March 2024, “Reading the Nuances of Women’s Mental Health through Bakhtinian Heteroglossia in select Works of Arupa Patangiya Kalita”. </w:t>
      </w:r>
      <w:r w:rsidR="00480BCB" w:rsidRPr="004305D1">
        <w:rPr>
          <w:rFonts w:ascii="Times New Roman" w:hAnsi="Times New Roman" w:cs="Times New Roman"/>
          <w:i/>
          <w:sz w:val="24"/>
          <w:szCs w:val="24"/>
        </w:rPr>
        <w:t>Interstice: Troubled Mind and Gendered Spaces</w:t>
      </w:r>
      <w:r w:rsidR="00480BCB" w:rsidRPr="004305D1">
        <w:rPr>
          <w:rFonts w:ascii="Times New Roman" w:hAnsi="Times New Roman" w:cs="Times New Roman"/>
          <w:sz w:val="24"/>
          <w:szCs w:val="24"/>
        </w:rPr>
        <w:t xml:space="preserve"> (Ed. Dr. Sabreen Ahmed). Vol I, ISBN: 978-93-93815-61-3, WissenMonk Publications</w:t>
      </w:r>
    </w:p>
    <w:p w:rsidR="004305D1" w:rsidRDefault="004305D1" w:rsidP="004305D1">
      <w:pPr>
        <w:spacing w:line="360" w:lineRule="auto"/>
        <w:jc w:val="both"/>
        <w:rPr>
          <w:rFonts w:ascii="Times New Roman" w:hAnsi="Times New Roman" w:cs="Times New Roman"/>
          <w:b/>
          <w:sz w:val="24"/>
          <w:szCs w:val="24"/>
        </w:rPr>
      </w:pPr>
    </w:p>
    <w:p w:rsidR="004305D1" w:rsidRDefault="004305D1" w:rsidP="004305D1">
      <w:pPr>
        <w:spacing w:line="360" w:lineRule="auto"/>
        <w:jc w:val="both"/>
        <w:rPr>
          <w:rFonts w:ascii="Times New Roman" w:hAnsi="Times New Roman" w:cs="Times New Roman"/>
          <w:b/>
          <w:sz w:val="24"/>
          <w:szCs w:val="24"/>
        </w:rPr>
      </w:pPr>
    </w:p>
    <w:p w:rsidR="004305D1" w:rsidRDefault="00480BCB" w:rsidP="004305D1">
      <w:pPr>
        <w:spacing w:line="360" w:lineRule="auto"/>
        <w:jc w:val="both"/>
        <w:rPr>
          <w:rFonts w:ascii="Times New Roman" w:hAnsi="Times New Roman" w:cs="Times New Roman"/>
          <w:b/>
          <w:sz w:val="24"/>
          <w:szCs w:val="24"/>
        </w:rPr>
      </w:pPr>
      <w:r w:rsidRPr="00200B2C">
        <w:rPr>
          <w:rFonts w:ascii="Times New Roman" w:hAnsi="Times New Roman" w:cs="Times New Roman"/>
          <w:b/>
          <w:sz w:val="24"/>
          <w:szCs w:val="24"/>
        </w:rPr>
        <w:lastRenderedPageBreak/>
        <w:t xml:space="preserve">2025: </w:t>
      </w:r>
    </w:p>
    <w:p w:rsidR="00480BCB" w:rsidRPr="004305D1" w:rsidRDefault="00480BCB" w:rsidP="004305D1">
      <w:pPr>
        <w:pStyle w:val="ListParagraph"/>
        <w:numPr>
          <w:ilvl w:val="0"/>
          <w:numId w:val="9"/>
        </w:numPr>
        <w:spacing w:line="360" w:lineRule="auto"/>
        <w:jc w:val="both"/>
        <w:rPr>
          <w:rFonts w:ascii="Times New Roman" w:hAnsi="Times New Roman" w:cs="Times New Roman"/>
          <w:b/>
          <w:sz w:val="24"/>
          <w:szCs w:val="24"/>
        </w:rPr>
      </w:pPr>
      <w:r w:rsidRPr="004305D1">
        <w:rPr>
          <w:rFonts w:ascii="Times New Roman" w:hAnsi="Times New Roman" w:cs="Times New Roman"/>
          <w:sz w:val="24"/>
          <w:szCs w:val="24"/>
        </w:rPr>
        <w:t xml:space="preserve">Kashyap, Himakshi. December 2025, “Carnivalesque in the Folklores of Assam: a Study of Rasaraja Lakhsminath Bezbarush’s </w:t>
      </w:r>
      <w:r w:rsidRPr="004305D1">
        <w:rPr>
          <w:rFonts w:ascii="Times New Roman" w:hAnsi="Times New Roman" w:cs="Times New Roman"/>
          <w:i/>
          <w:sz w:val="24"/>
          <w:szCs w:val="24"/>
        </w:rPr>
        <w:t xml:space="preserve">Buhri Aair Sadhu </w:t>
      </w:r>
      <w:r w:rsidRPr="004305D1">
        <w:rPr>
          <w:rFonts w:ascii="Times New Roman" w:hAnsi="Times New Roman" w:cs="Times New Roman"/>
          <w:sz w:val="24"/>
          <w:szCs w:val="24"/>
        </w:rPr>
        <w:t>and</w:t>
      </w:r>
      <w:r w:rsidRPr="004305D1">
        <w:rPr>
          <w:rFonts w:ascii="Times New Roman" w:hAnsi="Times New Roman" w:cs="Times New Roman"/>
          <w:i/>
          <w:sz w:val="24"/>
          <w:szCs w:val="24"/>
        </w:rPr>
        <w:t xml:space="preserve"> Kokdeuta Aru Natilora</w:t>
      </w:r>
      <w:r w:rsidRPr="004305D1">
        <w:rPr>
          <w:rFonts w:ascii="Times New Roman" w:hAnsi="Times New Roman" w:cs="Times New Roman"/>
          <w:sz w:val="24"/>
          <w:szCs w:val="24"/>
        </w:rPr>
        <w:t xml:space="preserve">”, </w:t>
      </w:r>
      <w:r w:rsidRPr="004305D1">
        <w:rPr>
          <w:rFonts w:ascii="Times New Roman" w:hAnsi="Times New Roman" w:cs="Times New Roman"/>
          <w:i/>
          <w:sz w:val="24"/>
          <w:szCs w:val="24"/>
        </w:rPr>
        <w:t>Sona Sophia</w:t>
      </w:r>
      <w:r w:rsidR="00D11D3A" w:rsidRPr="004305D1">
        <w:rPr>
          <w:rFonts w:ascii="Times New Roman" w:hAnsi="Times New Roman" w:cs="Times New Roman"/>
          <w:i/>
          <w:sz w:val="24"/>
          <w:szCs w:val="24"/>
        </w:rPr>
        <w:t xml:space="preserve"> </w:t>
      </w:r>
      <w:r w:rsidR="00D11D3A" w:rsidRPr="004305D1">
        <w:rPr>
          <w:rFonts w:ascii="Times New Roman" w:hAnsi="Times New Roman" w:cs="Times New Roman"/>
          <w:sz w:val="24"/>
          <w:szCs w:val="24"/>
        </w:rPr>
        <w:t>(Ed. Dr. Nijara Hazarika)</w:t>
      </w:r>
      <w:r w:rsidRPr="004305D1">
        <w:rPr>
          <w:rFonts w:ascii="Times New Roman" w:hAnsi="Times New Roman" w:cs="Times New Roman"/>
          <w:i/>
          <w:sz w:val="24"/>
          <w:szCs w:val="24"/>
        </w:rPr>
        <w:t>, A refereed Peer Reviewed Multidisciplinary Journal</w:t>
      </w:r>
      <w:r w:rsidR="00DB04FF" w:rsidRPr="004305D1">
        <w:rPr>
          <w:rFonts w:ascii="Times New Roman" w:hAnsi="Times New Roman" w:cs="Times New Roman"/>
          <w:i/>
          <w:sz w:val="24"/>
          <w:szCs w:val="24"/>
        </w:rPr>
        <w:t xml:space="preserve">, </w:t>
      </w:r>
      <w:r w:rsidR="00DB04FF" w:rsidRPr="004305D1">
        <w:rPr>
          <w:rFonts w:ascii="Times New Roman" w:hAnsi="Times New Roman" w:cs="Times New Roman"/>
          <w:sz w:val="24"/>
          <w:szCs w:val="24"/>
        </w:rPr>
        <w:t>Vol XI, ISSN: 2349-8668</w:t>
      </w:r>
    </w:p>
    <w:p w:rsidR="00D11D3A" w:rsidRPr="00200B2C" w:rsidRDefault="00D11D3A" w:rsidP="00200B2C">
      <w:pPr>
        <w:pStyle w:val="ListParagraph"/>
        <w:numPr>
          <w:ilvl w:val="0"/>
          <w:numId w:val="9"/>
        </w:numPr>
        <w:spacing w:line="360" w:lineRule="auto"/>
        <w:jc w:val="both"/>
        <w:rPr>
          <w:rFonts w:ascii="Times New Roman" w:hAnsi="Times New Roman" w:cs="Times New Roman"/>
          <w:i/>
          <w:sz w:val="24"/>
          <w:szCs w:val="24"/>
        </w:rPr>
      </w:pPr>
      <w:r w:rsidRPr="00200B2C">
        <w:rPr>
          <w:rFonts w:ascii="Times New Roman" w:hAnsi="Times New Roman" w:cs="Times New Roman"/>
          <w:sz w:val="24"/>
          <w:szCs w:val="24"/>
        </w:rPr>
        <w:t xml:space="preserve">Kashyap, Himakshi &amp; Bora, Dr. Pranjit. November 2025, “Reading Folklore in the Works of Arupa Patangiya Kalita”, </w:t>
      </w:r>
      <w:r w:rsidRPr="00200B2C">
        <w:rPr>
          <w:rFonts w:ascii="Times New Roman" w:hAnsi="Times New Roman" w:cs="Times New Roman"/>
          <w:i/>
          <w:sz w:val="24"/>
          <w:szCs w:val="24"/>
        </w:rPr>
        <w:t>Emerging Trends in Research in Humanities and Social Sciences</w:t>
      </w:r>
      <w:r w:rsidRPr="00200B2C">
        <w:rPr>
          <w:rFonts w:ascii="Times New Roman" w:hAnsi="Times New Roman" w:cs="Times New Roman"/>
          <w:sz w:val="24"/>
          <w:szCs w:val="24"/>
        </w:rPr>
        <w:t xml:space="preserve"> (Ed. Deka, Ratan &amp; Et All). Vol II</w:t>
      </w:r>
    </w:p>
    <w:p w:rsidR="00AC7743" w:rsidRPr="00200B2C" w:rsidRDefault="00AC7743" w:rsidP="00200B2C">
      <w:pPr>
        <w:pStyle w:val="ListParagraph"/>
        <w:numPr>
          <w:ilvl w:val="0"/>
          <w:numId w:val="9"/>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Kashyap, Himakshi &amp; Bora, Dr. Pranjit.</w:t>
      </w:r>
      <w:r w:rsidR="00BB7110" w:rsidRPr="00200B2C">
        <w:rPr>
          <w:rFonts w:ascii="Times New Roman" w:hAnsi="Times New Roman" w:cs="Times New Roman"/>
          <w:sz w:val="24"/>
          <w:szCs w:val="24"/>
        </w:rPr>
        <w:t xml:space="preserve"> 2025,</w:t>
      </w:r>
      <w:r w:rsidRPr="00200B2C">
        <w:rPr>
          <w:rFonts w:ascii="Times New Roman" w:hAnsi="Times New Roman" w:cs="Times New Roman"/>
          <w:sz w:val="24"/>
          <w:szCs w:val="24"/>
        </w:rPr>
        <w:t xml:space="preserve"> “Dialogism in Practice: Exploring the Carnivalesque in the selected Assamese Novels of Arupa Patangiya Kalita”, </w:t>
      </w:r>
      <w:r w:rsidR="00BB7110" w:rsidRPr="00200B2C">
        <w:rPr>
          <w:rFonts w:ascii="Times New Roman" w:hAnsi="Times New Roman" w:cs="Times New Roman"/>
          <w:i/>
          <w:sz w:val="24"/>
          <w:szCs w:val="24"/>
        </w:rPr>
        <w:t xml:space="preserve">Journal of Arts, IIS Univ. </w:t>
      </w:r>
      <w:r w:rsidR="00BB7110" w:rsidRPr="00200B2C">
        <w:rPr>
          <w:rFonts w:ascii="Times New Roman" w:hAnsi="Times New Roman" w:cs="Times New Roman"/>
          <w:sz w:val="24"/>
          <w:szCs w:val="24"/>
        </w:rPr>
        <w:t>Vol 14 (1), UGC CARE Listed Journal, ISSN: 2319-5339</w:t>
      </w:r>
    </w:p>
    <w:p w:rsidR="003548DB" w:rsidRPr="00200B2C" w:rsidRDefault="003548DB" w:rsidP="00200B2C">
      <w:pPr>
        <w:spacing w:line="360" w:lineRule="auto"/>
        <w:jc w:val="both"/>
        <w:rPr>
          <w:rFonts w:ascii="Times New Roman" w:hAnsi="Times New Roman" w:cs="Times New Roman"/>
          <w:b/>
          <w:sz w:val="24"/>
          <w:szCs w:val="24"/>
        </w:rPr>
      </w:pPr>
      <w:r w:rsidRPr="00200B2C">
        <w:rPr>
          <w:rFonts w:ascii="Times New Roman" w:hAnsi="Times New Roman" w:cs="Times New Roman"/>
          <w:b/>
          <w:sz w:val="24"/>
          <w:szCs w:val="24"/>
        </w:rPr>
        <w:t xml:space="preserve">Books Edited/Authored: </w:t>
      </w:r>
    </w:p>
    <w:p w:rsidR="004305D1" w:rsidRPr="004305D1" w:rsidRDefault="003548DB" w:rsidP="004305D1">
      <w:pPr>
        <w:pStyle w:val="ListParagraph"/>
        <w:numPr>
          <w:ilvl w:val="0"/>
          <w:numId w:val="12"/>
        </w:numPr>
        <w:spacing w:line="360" w:lineRule="auto"/>
        <w:jc w:val="both"/>
        <w:rPr>
          <w:rFonts w:ascii="Times New Roman" w:hAnsi="Times New Roman" w:cs="Times New Roman"/>
          <w:b/>
          <w:sz w:val="24"/>
          <w:szCs w:val="24"/>
        </w:rPr>
      </w:pPr>
      <w:r w:rsidRPr="004305D1">
        <w:rPr>
          <w:rFonts w:ascii="Times New Roman" w:hAnsi="Times New Roman" w:cs="Times New Roman"/>
          <w:sz w:val="24"/>
          <w:szCs w:val="24"/>
        </w:rPr>
        <w:t xml:space="preserve">Kashyap, Himakshi, (Ed.) </w:t>
      </w:r>
      <w:r w:rsidRPr="004305D1">
        <w:rPr>
          <w:rFonts w:ascii="Times New Roman" w:hAnsi="Times New Roman" w:cs="Times New Roman"/>
          <w:i/>
          <w:iCs/>
          <w:sz w:val="24"/>
          <w:szCs w:val="24"/>
        </w:rPr>
        <w:t>A Companion to English Literary Theory and Criticism</w:t>
      </w:r>
      <w:r w:rsidRPr="004305D1">
        <w:rPr>
          <w:rFonts w:ascii="Times New Roman" w:hAnsi="Times New Roman" w:cs="Times New Roman"/>
          <w:sz w:val="24"/>
          <w:szCs w:val="24"/>
        </w:rPr>
        <w:t>. August, 2023, ISBN: 978-81-964605-5-6</w:t>
      </w:r>
      <w:r w:rsidR="004305D1">
        <w:rPr>
          <w:rFonts w:ascii="Times New Roman" w:hAnsi="Times New Roman" w:cs="Times New Roman"/>
          <w:sz w:val="24"/>
          <w:szCs w:val="24"/>
        </w:rPr>
        <w:t xml:space="preserve">, </w:t>
      </w:r>
      <w:r w:rsidRPr="004305D1">
        <w:rPr>
          <w:rFonts w:ascii="Times New Roman" w:hAnsi="Times New Roman" w:cs="Times New Roman"/>
          <w:sz w:val="24"/>
          <w:szCs w:val="24"/>
        </w:rPr>
        <w:t>Co-Editors: Dr. Ranjana Bhattacharya &amp; Georgina Khaklari</w:t>
      </w:r>
    </w:p>
    <w:p w:rsidR="004305D1" w:rsidRPr="004305D1" w:rsidRDefault="003548DB" w:rsidP="004305D1">
      <w:pPr>
        <w:pStyle w:val="ListParagraph"/>
        <w:numPr>
          <w:ilvl w:val="0"/>
          <w:numId w:val="12"/>
        </w:numPr>
        <w:spacing w:line="360" w:lineRule="auto"/>
        <w:jc w:val="both"/>
        <w:rPr>
          <w:rFonts w:ascii="Times New Roman" w:hAnsi="Times New Roman" w:cs="Times New Roman"/>
          <w:b/>
          <w:sz w:val="24"/>
          <w:szCs w:val="24"/>
        </w:rPr>
      </w:pPr>
      <w:r w:rsidRPr="004305D1">
        <w:rPr>
          <w:rFonts w:ascii="Times New Roman" w:hAnsi="Times New Roman" w:cs="Times New Roman"/>
          <w:sz w:val="24"/>
          <w:szCs w:val="24"/>
        </w:rPr>
        <w:t xml:space="preserve">Kashyap Himakshi (Ed.) </w:t>
      </w:r>
      <w:r w:rsidRPr="004305D1">
        <w:rPr>
          <w:rFonts w:ascii="Times New Roman" w:hAnsi="Times New Roman" w:cs="Times New Roman"/>
          <w:i/>
          <w:sz w:val="24"/>
          <w:szCs w:val="24"/>
        </w:rPr>
        <w:t xml:space="preserve"> </w:t>
      </w:r>
      <w:r w:rsidR="00AC7743" w:rsidRPr="004305D1">
        <w:rPr>
          <w:rFonts w:ascii="Times New Roman" w:hAnsi="Times New Roman" w:cs="Times New Roman"/>
          <w:i/>
          <w:sz w:val="24"/>
          <w:szCs w:val="24"/>
        </w:rPr>
        <w:t>A Companion to English Literary Theory and Criticism</w:t>
      </w:r>
      <w:r w:rsidR="00AC7743" w:rsidRPr="004305D1">
        <w:rPr>
          <w:rFonts w:ascii="Times New Roman" w:hAnsi="Times New Roman" w:cs="Times New Roman"/>
          <w:sz w:val="24"/>
          <w:szCs w:val="24"/>
        </w:rPr>
        <w:t>, 2023, ISBN: 978-81-964605-5-6, Co-Editors: Dr. Ratan Deka &amp; Dr. Arfan Hussain</w:t>
      </w:r>
    </w:p>
    <w:p w:rsidR="003548DB" w:rsidRPr="004305D1" w:rsidRDefault="00BB7110" w:rsidP="004305D1">
      <w:pPr>
        <w:pStyle w:val="ListParagraph"/>
        <w:numPr>
          <w:ilvl w:val="0"/>
          <w:numId w:val="12"/>
        </w:numPr>
        <w:spacing w:line="360" w:lineRule="auto"/>
        <w:jc w:val="both"/>
        <w:rPr>
          <w:rFonts w:ascii="Times New Roman" w:hAnsi="Times New Roman" w:cs="Times New Roman"/>
          <w:b/>
          <w:sz w:val="24"/>
          <w:szCs w:val="24"/>
        </w:rPr>
      </w:pPr>
      <w:r w:rsidRPr="004305D1">
        <w:rPr>
          <w:rFonts w:ascii="Times New Roman" w:hAnsi="Times New Roman" w:cs="Times New Roman"/>
          <w:sz w:val="24"/>
          <w:szCs w:val="24"/>
        </w:rPr>
        <w:t xml:space="preserve">Edited One Bilingual Anthology of Translated Poems </w:t>
      </w:r>
      <w:r w:rsidRPr="004305D1">
        <w:rPr>
          <w:rFonts w:ascii="Times New Roman" w:hAnsi="Times New Roman" w:cs="Times New Roman"/>
          <w:i/>
          <w:sz w:val="24"/>
          <w:szCs w:val="24"/>
        </w:rPr>
        <w:t>The Spark</w:t>
      </w:r>
      <w:r w:rsidRPr="004305D1">
        <w:rPr>
          <w:rFonts w:ascii="Times New Roman" w:hAnsi="Times New Roman" w:cs="Times New Roman"/>
          <w:sz w:val="24"/>
          <w:szCs w:val="24"/>
        </w:rPr>
        <w:t>, 20</w:t>
      </w:r>
      <w:r w:rsidR="004305D1">
        <w:rPr>
          <w:rFonts w:ascii="Times New Roman" w:hAnsi="Times New Roman" w:cs="Times New Roman"/>
          <w:sz w:val="24"/>
          <w:szCs w:val="24"/>
        </w:rPr>
        <w:t>24</w:t>
      </w:r>
    </w:p>
    <w:p w:rsidR="003548DB" w:rsidRPr="00200B2C" w:rsidRDefault="003548DB" w:rsidP="00200B2C">
      <w:pPr>
        <w:pStyle w:val="normal0"/>
        <w:spacing w:after="0" w:line="360" w:lineRule="auto"/>
        <w:rPr>
          <w:rFonts w:ascii="Times New Roman" w:eastAsia="Times New Roman" w:hAnsi="Times New Roman" w:cs="Times New Roman"/>
          <w:iCs/>
          <w:sz w:val="24"/>
          <w:szCs w:val="24"/>
        </w:rPr>
      </w:pPr>
    </w:p>
    <w:p w:rsidR="003548DB" w:rsidRDefault="004D3B25" w:rsidP="00200B2C">
      <w:pPr>
        <w:pStyle w:val="normal0"/>
        <w:spacing w:after="0" w:line="360" w:lineRule="auto"/>
        <w:rPr>
          <w:rFonts w:ascii="Times New Roman" w:eastAsia="Times New Roman" w:hAnsi="Times New Roman" w:cs="Times New Roman"/>
          <w:b/>
          <w:iCs/>
          <w:sz w:val="24"/>
          <w:szCs w:val="24"/>
        </w:rPr>
      </w:pPr>
      <w:r w:rsidRPr="00200B2C">
        <w:rPr>
          <w:rFonts w:ascii="Times New Roman" w:eastAsia="Times New Roman" w:hAnsi="Times New Roman" w:cs="Times New Roman"/>
          <w:b/>
          <w:iCs/>
          <w:sz w:val="24"/>
          <w:szCs w:val="24"/>
        </w:rPr>
        <w:t xml:space="preserve">Papers Presented in Seminar/Conference: </w:t>
      </w:r>
    </w:p>
    <w:p w:rsidR="002D6585" w:rsidRPr="00200B2C" w:rsidRDefault="002D6585" w:rsidP="00200B2C">
      <w:pPr>
        <w:pStyle w:val="normal0"/>
        <w:spacing w:after="0"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2023:</w:t>
      </w:r>
    </w:p>
    <w:p w:rsidR="00E82305" w:rsidRPr="00200B2C" w:rsidRDefault="00E82305" w:rsidP="00200B2C">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Cs/>
          <w:color w:val="000000"/>
          <w:sz w:val="24"/>
          <w:szCs w:val="24"/>
        </w:rPr>
        <w:t>Presented a Paper</w:t>
      </w:r>
      <w:r w:rsidRPr="00200B2C">
        <w:rPr>
          <w:rFonts w:ascii="Times New Roman" w:eastAsia="Times New Roman" w:hAnsi="Times New Roman" w:cs="Times New Roman"/>
          <w:b/>
          <w:bCs/>
          <w:color w:val="000000"/>
          <w:sz w:val="24"/>
          <w:szCs w:val="24"/>
        </w:rPr>
        <w:t xml:space="preserve"> </w:t>
      </w:r>
      <w:r w:rsidRPr="00200B2C">
        <w:rPr>
          <w:rFonts w:ascii="Times New Roman" w:eastAsia="Times New Roman" w:hAnsi="Times New Roman" w:cs="Times New Roman"/>
          <w:bCs/>
          <w:color w:val="000000"/>
          <w:sz w:val="24"/>
          <w:szCs w:val="24"/>
        </w:rPr>
        <w:t>entitled “</w:t>
      </w:r>
      <w:r w:rsidRPr="00200B2C">
        <w:rPr>
          <w:rFonts w:ascii="Times New Roman" w:eastAsia="Times New Roman" w:hAnsi="Times New Roman" w:cs="Times New Roman"/>
          <w:color w:val="000000"/>
          <w:sz w:val="24"/>
          <w:szCs w:val="24"/>
        </w:rPr>
        <w:t xml:space="preserve">Life of ‘coolie’ women in the tea gardens of Assam: a study of the Assamese novel </w:t>
      </w:r>
      <w:r w:rsidRPr="00200B2C">
        <w:rPr>
          <w:rFonts w:ascii="Times New Roman" w:eastAsia="Times New Roman" w:hAnsi="Times New Roman" w:cs="Times New Roman"/>
          <w:i/>
          <w:iCs/>
          <w:color w:val="000000"/>
          <w:sz w:val="24"/>
          <w:szCs w:val="24"/>
        </w:rPr>
        <w:t>Jashnar Jhitas</w:t>
      </w:r>
      <w:r w:rsidRPr="00200B2C">
        <w:rPr>
          <w:rFonts w:ascii="Times New Roman" w:eastAsia="Times New Roman" w:hAnsi="Times New Roman" w:cs="Times New Roman"/>
          <w:color w:val="000000"/>
          <w:sz w:val="24"/>
          <w:szCs w:val="24"/>
        </w:rPr>
        <w:t xml:space="preserve">” </w:t>
      </w:r>
      <w:r w:rsidRPr="00200B2C">
        <w:rPr>
          <w:rFonts w:ascii="Times New Roman" w:eastAsia="Times New Roman" w:hAnsi="Times New Roman" w:cs="Times New Roman"/>
          <w:b/>
          <w:bCs/>
          <w:color w:val="000000"/>
          <w:sz w:val="24"/>
          <w:szCs w:val="24"/>
        </w:rPr>
        <w:t xml:space="preserve"> </w:t>
      </w:r>
      <w:r w:rsidRPr="00200B2C">
        <w:rPr>
          <w:rFonts w:ascii="Times New Roman" w:eastAsia="Times New Roman" w:hAnsi="Times New Roman" w:cs="Times New Roman"/>
          <w:color w:val="000000"/>
          <w:sz w:val="24"/>
          <w:szCs w:val="24"/>
        </w:rPr>
        <w:t>in</w:t>
      </w:r>
      <w:r w:rsidRPr="00200B2C">
        <w:rPr>
          <w:rFonts w:ascii="Times New Roman" w:eastAsia="Times New Roman" w:hAnsi="Times New Roman" w:cs="Times New Roman"/>
          <w:b/>
          <w:bCs/>
          <w:color w:val="000000"/>
          <w:sz w:val="24"/>
          <w:szCs w:val="24"/>
        </w:rPr>
        <w:t xml:space="preserve"> </w:t>
      </w:r>
      <w:r w:rsidRPr="00200B2C">
        <w:rPr>
          <w:rFonts w:ascii="Times New Roman" w:eastAsia="Times New Roman" w:hAnsi="Times New Roman" w:cs="Times New Roman"/>
          <w:color w:val="000000"/>
          <w:sz w:val="24"/>
          <w:szCs w:val="24"/>
        </w:rPr>
        <w:t>7 days International Bilingual Webinar on Tribal Lifestyle-03; From 21-02-2023 to 27-02-2023</w:t>
      </w:r>
    </w:p>
    <w:p w:rsidR="00E82305" w:rsidRPr="00200B2C" w:rsidRDefault="00E82305" w:rsidP="00200B2C">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r w:rsidRPr="00200B2C">
        <w:rPr>
          <w:rFonts w:ascii="Times New Roman" w:eastAsia="Times New Roman" w:hAnsi="Times New Roman" w:cs="Times New Roman"/>
          <w:bCs/>
          <w:color w:val="000000"/>
          <w:sz w:val="24"/>
          <w:szCs w:val="24"/>
        </w:rPr>
        <w:t>Presented a Paper titled “</w:t>
      </w:r>
      <w:r w:rsidRPr="00200B2C">
        <w:rPr>
          <w:rFonts w:ascii="Times New Roman" w:eastAsia="Times New Roman" w:hAnsi="Times New Roman" w:cs="Times New Roman"/>
          <w:color w:val="000000"/>
          <w:sz w:val="24"/>
          <w:szCs w:val="24"/>
        </w:rPr>
        <w:t>“Polyphony in Assamese Fiction: A Study of Selected Assamese Novels”</w:t>
      </w:r>
      <w:r w:rsidRPr="00200B2C">
        <w:rPr>
          <w:rFonts w:ascii="Times New Roman" w:eastAsia="Times New Roman" w:hAnsi="Times New Roman" w:cs="Times New Roman"/>
          <w:bCs/>
          <w:color w:val="000000"/>
          <w:sz w:val="24"/>
          <w:szCs w:val="24"/>
        </w:rPr>
        <w:t xml:space="preserve">  </w:t>
      </w:r>
      <w:r w:rsidRPr="00200B2C">
        <w:rPr>
          <w:rFonts w:ascii="Times New Roman" w:eastAsia="Times New Roman" w:hAnsi="Times New Roman" w:cs="Times New Roman"/>
          <w:color w:val="000000"/>
          <w:sz w:val="24"/>
          <w:szCs w:val="24"/>
        </w:rPr>
        <w:t>in Two Days ICSSR Sponsored National Seminar on “Writings from North-East India: Trends and Issues” organized by Gargaon College, Gargaon on 24</w:t>
      </w:r>
      <w:r w:rsidRPr="00200B2C">
        <w:rPr>
          <w:rFonts w:ascii="Times New Roman" w:eastAsia="Times New Roman" w:hAnsi="Times New Roman" w:cs="Times New Roman"/>
          <w:color w:val="000000"/>
          <w:sz w:val="24"/>
          <w:szCs w:val="24"/>
          <w:vertAlign w:val="superscript"/>
        </w:rPr>
        <w:t>th</w:t>
      </w:r>
      <w:r w:rsidRPr="00200B2C">
        <w:rPr>
          <w:rFonts w:ascii="Times New Roman" w:eastAsia="Times New Roman" w:hAnsi="Times New Roman" w:cs="Times New Roman"/>
          <w:color w:val="000000"/>
          <w:sz w:val="24"/>
          <w:szCs w:val="24"/>
        </w:rPr>
        <w:t>-25</w:t>
      </w:r>
      <w:r w:rsidRPr="00200B2C">
        <w:rPr>
          <w:rFonts w:ascii="Times New Roman" w:eastAsia="Times New Roman" w:hAnsi="Times New Roman" w:cs="Times New Roman"/>
          <w:color w:val="000000"/>
          <w:sz w:val="24"/>
          <w:szCs w:val="24"/>
          <w:vertAlign w:val="superscript"/>
        </w:rPr>
        <w:t>th</w:t>
      </w:r>
      <w:r w:rsidR="00431643">
        <w:rPr>
          <w:rFonts w:ascii="Times New Roman" w:eastAsia="Times New Roman" w:hAnsi="Times New Roman" w:cs="Times New Roman"/>
          <w:color w:val="000000"/>
          <w:sz w:val="24"/>
          <w:szCs w:val="24"/>
        </w:rPr>
        <w:t xml:space="preserve"> February, 2023</w:t>
      </w:r>
    </w:p>
    <w:p w:rsidR="004D3B25" w:rsidRPr="00200B2C" w:rsidRDefault="004D3B25" w:rsidP="00200B2C">
      <w:pPr>
        <w:pStyle w:val="ListParagraph"/>
        <w:numPr>
          <w:ilvl w:val="0"/>
          <w:numId w:val="6"/>
        </w:numPr>
        <w:spacing w:line="360" w:lineRule="auto"/>
        <w:jc w:val="both"/>
        <w:rPr>
          <w:rFonts w:ascii="Times New Roman" w:hAnsi="Times New Roman" w:cs="Times New Roman"/>
          <w:b/>
          <w:bCs/>
          <w:sz w:val="24"/>
          <w:szCs w:val="24"/>
        </w:rPr>
      </w:pPr>
      <w:r w:rsidRPr="00200B2C">
        <w:rPr>
          <w:rFonts w:ascii="Times New Roman" w:hAnsi="Times New Roman" w:cs="Times New Roman"/>
          <w:sz w:val="24"/>
          <w:szCs w:val="24"/>
        </w:rPr>
        <w:lastRenderedPageBreak/>
        <w:t>Presented a paper entitled “Shifting paradigm of the folk performances in the age of transition: a case study of Dhuliya and Putola Nach in Nalbari district of Assam” by Himakshi Kashyap at ICSSR Sponsored National Seminar on “Cultural Heritage of the North Eastern Region for Self-Reliant India: Challenges and Opportunities”, Organised by Department of History, Nowgong College (Autonomous), 3</w:t>
      </w:r>
      <w:r w:rsidRPr="00200B2C">
        <w:rPr>
          <w:rFonts w:ascii="Times New Roman" w:hAnsi="Times New Roman" w:cs="Times New Roman"/>
          <w:sz w:val="24"/>
          <w:szCs w:val="24"/>
          <w:vertAlign w:val="superscript"/>
        </w:rPr>
        <w:t>rd</w:t>
      </w:r>
      <w:r w:rsidRPr="00200B2C">
        <w:rPr>
          <w:rFonts w:ascii="Times New Roman" w:hAnsi="Times New Roman" w:cs="Times New Roman"/>
          <w:sz w:val="24"/>
          <w:szCs w:val="24"/>
        </w:rPr>
        <w:t xml:space="preserve"> and 4</w:t>
      </w:r>
      <w:r w:rsidRPr="00200B2C">
        <w:rPr>
          <w:rFonts w:ascii="Times New Roman" w:hAnsi="Times New Roman" w:cs="Times New Roman"/>
          <w:sz w:val="24"/>
          <w:szCs w:val="24"/>
          <w:vertAlign w:val="superscript"/>
        </w:rPr>
        <w:t>th</w:t>
      </w:r>
      <w:r w:rsidRPr="00200B2C">
        <w:rPr>
          <w:rFonts w:ascii="Times New Roman" w:hAnsi="Times New Roman" w:cs="Times New Roman"/>
          <w:sz w:val="24"/>
          <w:szCs w:val="24"/>
        </w:rPr>
        <w:t xml:space="preserve"> November, 2023</w:t>
      </w:r>
    </w:p>
    <w:p w:rsidR="004D3B25" w:rsidRPr="00200B2C" w:rsidRDefault="004D3B25" w:rsidP="00200B2C">
      <w:pPr>
        <w:pStyle w:val="ListParagraph"/>
        <w:numPr>
          <w:ilvl w:val="0"/>
          <w:numId w:val="6"/>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Presented a paper entitled “Tea Garden as a chronotope: Analysing the reflection of freedom struggle in selected novels of Arupa Patangiya Kalita” by Himakshi Kashyap at ICSSR Sponsored National Seminar on “Indian Freedom struggle: role of literature in instilling freedom movement awareness” organized by Department of English, Raha College, 30</w:t>
      </w:r>
      <w:r w:rsidRPr="00200B2C">
        <w:rPr>
          <w:rFonts w:ascii="Times New Roman" w:hAnsi="Times New Roman" w:cs="Times New Roman"/>
          <w:sz w:val="24"/>
          <w:szCs w:val="24"/>
          <w:vertAlign w:val="superscript"/>
        </w:rPr>
        <w:t>th</w:t>
      </w:r>
      <w:r w:rsidRPr="00200B2C">
        <w:rPr>
          <w:rFonts w:ascii="Times New Roman" w:hAnsi="Times New Roman" w:cs="Times New Roman"/>
          <w:sz w:val="24"/>
          <w:szCs w:val="24"/>
        </w:rPr>
        <w:t xml:space="preserve"> November and 1</w:t>
      </w:r>
      <w:r w:rsidRPr="00200B2C">
        <w:rPr>
          <w:rFonts w:ascii="Times New Roman" w:hAnsi="Times New Roman" w:cs="Times New Roman"/>
          <w:sz w:val="24"/>
          <w:szCs w:val="24"/>
          <w:vertAlign w:val="superscript"/>
        </w:rPr>
        <w:t>st</w:t>
      </w:r>
      <w:r w:rsidRPr="00200B2C">
        <w:rPr>
          <w:rFonts w:ascii="Times New Roman" w:hAnsi="Times New Roman" w:cs="Times New Roman"/>
          <w:sz w:val="24"/>
          <w:szCs w:val="24"/>
        </w:rPr>
        <w:t xml:space="preserve"> December, 2023</w:t>
      </w:r>
    </w:p>
    <w:p w:rsidR="004D3B25" w:rsidRPr="00200B2C" w:rsidRDefault="004D3B25" w:rsidP="00200B2C">
      <w:pPr>
        <w:pStyle w:val="ListParagraph"/>
        <w:numPr>
          <w:ilvl w:val="0"/>
          <w:numId w:val="6"/>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 xml:space="preserve">Presented a paper entitled “Carnivalesque in the folklores of Assam: a study of Rasaraja Lakshminath Bezbaruah’s </w:t>
      </w:r>
      <w:r w:rsidRPr="00200B2C">
        <w:rPr>
          <w:rFonts w:ascii="Times New Roman" w:hAnsi="Times New Roman" w:cs="Times New Roman"/>
          <w:i/>
          <w:iCs/>
          <w:sz w:val="24"/>
          <w:szCs w:val="24"/>
        </w:rPr>
        <w:t xml:space="preserve">Buhri Aair Sadhu </w:t>
      </w:r>
      <w:r w:rsidRPr="00200B2C">
        <w:rPr>
          <w:rFonts w:ascii="Times New Roman" w:hAnsi="Times New Roman" w:cs="Times New Roman"/>
          <w:sz w:val="24"/>
          <w:szCs w:val="24"/>
        </w:rPr>
        <w:t xml:space="preserve">and </w:t>
      </w:r>
      <w:r w:rsidRPr="00200B2C">
        <w:rPr>
          <w:rFonts w:ascii="Times New Roman" w:hAnsi="Times New Roman" w:cs="Times New Roman"/>
          <w:i/>
          <w:iCs/>
          <w:sz w:val="24"/>
          <w:szCs w:val="24"/>
        </w:rPr>
        <w:t>Kokadeuta aru Natilora</w:t>
      </w:r>
      <w:r w:rsidRPr="00200B2C">
        <w:rPr>
          <w:rFonts w:ascii="Times New Roman" w:hAnsi="Times New Roman" w:cs="Times New Roman"/>
          <w:sz w:val="24"/>
          <w:szCs w:val="24"/>
        </w:rPr>
        <w:t>” by Himakshi Kashyap at XVI Biennial International CLAI Conference on “Interplay of Community Textuality &amp; Orality: Comparative Perspectives on History, Cultutre and Society”, Organised by Department of English, Sikkim University, Sikkim, 20</w:t>
      </w:r>
      <w:r w:rsidRPr="00200B2C">
        <w:rPr>
          <w:rFonts w:ascii="Times New Roman" w:hAnsi="Times New Roman" w:cs="Times New Roman"/>
          <w:sz w:val="24"/>
          <w:szCs w:val="24"/>
          <w:vertAlign w:val="superscript"/>
        </w:rPr>
        <w:t>th</w:t>
      </w:r>
      <w:r w:rsidRPr="00200B2C">
        <w:rPr>
          <w:rFonts w:ascii="Times New Roman" w:hAnsi="Times New Roman" w:cs="Times New Roman"/>
          <w:sz w:val="24"/>
          <w:szCs w:val="24"/>
        </w:rPr>
        <w:t>-22</w:t>
      </w:r>
      <w:r w:rsidRPr="00200B2C">
        <w:rPr>
          <w:rFonts w:ascii="Times New Roman" w:hAnsi="Times New Roman" w:cs="Times New Roman"/>
          <w:sz w:val="24"/>
          <w:szCs w:val="24"/>
          <w:vertAlign w:val="superscript"/>
        </w:rPr>
        <w:t>nd</w:t>
      </w:r>
      <w:r w:rsidRPr="00200B2C">
        <w:rPr>
          <w:rFonts w:ascii="Times New Roman" w:hAnsi="Times New Roman" w:cs="Times New Roman"/>
          <w:sz w:val="24"/>
          <w:szCs w:val="24"/>
        </w:rPr>
        <w:t xml:space="preserve"> November, 2023</w:t>
      </w:r>
    </w:p>
    <w:p w:rsidR="004D3B25" w:rsidRDefault="004D3B25" w:rsidP="00200B2C">
      <w:pPr>
        <w:pStyle w:val="ListParagraph"/>
        <w:numPr>
          <w:ilvl w:val="0"/>
          <w:numId w:val="6"/>
        </w:numPr>
        <w:spacing w:line="360" w:lineRule="auto"/>
        <w:jc w:val="both"/>
        <w:rPr>
          <w:rFonts w:ascii="Times New Roman" w:hAnsi="Times New Roman" w:cs="Times New Roman"/>
          <w:sz w:val="24"/>
          <w:szCs w:val="24"/>
        </w:rPr>
      </w:pPr>
      <w:r w:rsidRPr="00200B2C">
        <w:rPr>
          <w:rFonts w:ascii="Times New Roman" w:hAnsi="Times New Roman" w:cs="Times New Roman"/>
          <w:sz w:val="24"/>
          <w:szCs w:val="24"/>
        </w:rPr>
        <w:t>Presented a paper entitled “Reading the nuances of women’s mental health through Bakhtinian Heteroglossia in select works of Arupa Patangiya Kalita” at ICSSR Sponsored National Seminar on “Gender Discrimination at the Workplace and Women’s Mental Health: An Interdisciplinary Approach”, organized by Department of English, Nowgong College (Autonomous), 28-29 December, 2023</w:t>
      </w:r>
    </w:p>
    <w:p w:rsidR="002D6585" w:rsidRPr="002D6585" w:rsidRDefault="002D6585" w:rsidP="002D6585">
      <w:pPr>
        <w:spacing w:line="360" w:lineRule="auto"/>
        <w:jc w:val="both"/>
        <w:rPr>
          <w:rFonts w:ascii="Times New Roman" w:hAnsi="Times New Roman" w:cs="Times New Roman"/>
          <w:sz w:val="24"/>
          <w:szCs w:val="24"/>
        </w:rPr>
      </w:pPr>
      <w:r w:rsidRPr="002D6585">
        <w:rPr>
          <w:rFonts w:ascii="Times New Roman" w:hAnsi="Times New Roman" w:cs="Times New Roman"/>
          <w:b/>
          <w:sz w:val="24"/>
          <w:szCs w:val="24"/>
        </w:rPr>
        <w:t>2024</w:t>
      </w:r>
      <w:r>
        <w:rPr>
          <w:rFonts w:ascii="Times New Roman" w:hAnsi="Times New Roman" w:cs="Times New Roman"/>
          <w:sz w:val="24"/>
          <w:szCs w:val="24"/>
        </w:rPr>
        <w:t xml:space="preserve">: </w:t>
      </w:r>
    </w:p>
    <w:p w:rsidR="002D6585" w:rsidRPr="002D6585" w:rsidRDefault="0003135E" w:rsidP="002D6585">
      <w:pPr>
        <w:pStyle w:val="ListParagraph"/>
        <w:numPr>
          <w:ilvl w:val="4"/>
          <w:numId w:val="2"/>
        </w:numPr>
        <w:spacing w:line="360" w:lineRule="auto"/>
        <w:jc w:val="both"/>
        <w:rPr>
          <w:rFonts w:ascii="Times New Roman" w:hAnsi="Times New Roman" w:cs="Times New Roman"/>
          <w:sz w:val="24"/>
          <w:szCs w:val="24"/>
        </w:rPr>
      </w:pPr>
      <w:r>
        <w:t>Presented a paper titled " On the Detrimental Impact of Imperialism over Men and Nature: a study of Arupa Patanngiya Kalita's </w:t>
      </w:r>
      <w:r>
        <w:rPr>
          <w:rStyle w:val="Emphasis"/>
        </w:rPr>
        <w:t>Jashnar Jhitas"</w:t>
      </w:r>
      <w:r>
        <w:t xml:space="preserve"> in an International Conference on "Nature, Culture, Literature: Contemporary Perspectives" on 15-16 March, 2024</w:t>
      </w:r>
    </w:p>
    <w:p w:rsidR="00AA7644" w:rsidRPr="002D6585" w:rsidRDefault="00AA7644" w:rsidP="002D6585">
      <w:pPr>
        <w:pStyle w:val="ListParagraph"/>
        <w:numPr>
          <w:ilvl w:val="4"/>
          <w:numId w:val="2"/>
        </w:numPr>
        <w:spacing w:line="360" w:lineRule="auto"/>
        <w:jc w:val="both"/>
        <w:rPr>
          <w:rFonts w:ascii="Times New Roman" w:hAnsi="Times New Roman" w:cs="Times New Roman"/>
          <w:sz w:val="24"/>
          <w:szCs w:val="24"/>
        </w:rPr>
      </w:pPr>
      <w:r>
        <w:t xml:space="preserve">Presented a paper titled “Reading Folklore in Arupa Patangiya Kalita” in a Two Day National Seminar on “Narratives from the </w:t>
      </w:r>
      <w:r>
        <w:lastRenderedPageBreak/>
        <w:t>Southeast Asia: Trends and Trajectories” on 29-30 March</w:t>
      </w:r>
      <w:r w:rsidR="002D6585">
        <w:t>, 2024 (MSSV)</w:t>
      </w:r>
    </w:p>
    <w:p w:rsidR="002D6585" w:rsidRPr="002D6585" w:rsidRDefault="002D6585" w:rsidP="002D6585">
      <w:pPr>
        <w:spacing w:line="360" w:lineRule="auto"/>
        <w:jc w:val="both"/>
        <w:rPr>
          <w:rFonts w:ascii="Times New Roman" w:hAnsi="Times New Roman" w:cs="Times New Roman"/>
          <w:sz w:val="24"/>
          <w:szCs w:val="24"/>
        </w:rPr>
      </w:pPr>
      <w:r w:rsidRPr="002D6585">
        <w:rPr>
          <w:rFonts w:ascii="Times New Roman" w:hAnsi="Times New Roman" w:cs="Times New Roman"/>
          <w:b/>
          <w:sz w:val="24"/>
          <w:szCs w:val="24"/>
        </w:rPr>
        <w:t>2025</w:t>
      </w:r>
      <w:r>
        <w:rPr>
          <w:rFonts w:ascii="Times New Roman" w:hAnsi="Times New Roman" w:cs="Times New Roman"/>
          <w:sz w:val="24"/>
          <w:szCs w:val="24"/>
        </w:rPr>
        <w:t>: Nil</w:t>
      </w:r>
    </w:p>
    <w:p w:rsidR="002D6585" w:rsidRDefault="002D6585" w:rsidP="002D6585">
      <w:pPr>
        <w:spacing w:line="360" w:lineRule="auto"/>
        <w:jc w:val="both"/>
        <w:rPr>
          <w:rFonts w:ascii="Times New Roman" w:hAnsi="Times New Roman" w:cs="Times New Roman"/>
          <w:sz w:val="24"/>
          <w:szCs w:val="24"/>
        </w:rPr>
      </w:pPr>
    </w:p>
    <w:p w:rsidR="002D6585" w:rsidRDefault="002D6585" w:rsidP="002D6585">
      <w:pPr>
        <w:spacing w:line="360" w:lineRule="auto"/>
        <w:jc w:val="both"/>
        <w:rPr>
          <w:rFonts w:ascii="Times New Roman" w:hAnsi="Times New Roman" w:cs="Times New Roman"/>
          <w:sz w:val="24"/>
          <w:szCs w:val="24"/>
        </w:rPr>
      </w:pPr>
      <w:r w:rsidRPr="002D6585">
        <w:rPr>
          <w:rFonts w:ascii="Times New Roman" w:hAnsi="Times New Roman" w:cs="Times New Roman"/>
          <w:b/>
          <w:sz w:val="24"/>
          <w:szCs w:val="24"/>
        </w:rPr>
        <w:t>2026</w:t>
      </w:r>
      <w:r>
        <w:rPr>
          <w:rFonts w:ascii="Times New Roman" w:hAnsi="Times New Roman" w:cs="Times New Roman"/>
          <w:sz w:val="24"/>
          <w:szCs w:val="24"/>
        </w:rPr>
        <w:t xml:space="preserve">: </w:t>
      </w:r>
    </w:p>
    <w:p w:rsidR="00F76B34" w:rsidRPr="002D6585" w:rsidRDefault="004E26E1" w:rsidP="002D6585">
      <w:pPr>
        <w:pStyle w:val="ListParagraph"/>
        <w:numPr>
          <w:ilvl w:val="7"/>
          <w:numId w:val="2"/>
        </w:numPr>
        <w:spacing w:line="360" w:lineRule="auto"/>
        <w:jc w:val="both"/>
        <w:rPr>
          <w:rFonts w:ascii="Times New Roman" w:hAnsi="Times New Roman" w:cs="Times New Roman"/>
          <w:sz w:val="24"/>
          <w:szCs w:val="24"/>
        </w:rPr>
      </w:pPr>
      <w:r w:rsidRPr="002D6585">
        <w:rPr>
          <w:rFonts w:ascii="Times New Roman" w:hAnsi="Times New Roman" w:cs="Times New Roman"/>
          <w:sz w:val="24"/>
          <w:szCs w:val="24"/>
        </w:rPr>
        <w:t>Presented a paper titled “The Silent Women in select novels of Arupa Patangiya Kalita: A Study” in an International Conference “  “ by Lumding College on 7-02-26</w:t>
      </w:r>
    </w:p>
    <w:p w:rsidR="004D3B25" w:rsidRPr="00200B2C" w:rsidRDefault="004D3B25" w:rsidP="00200B2C">
      <w:pPr>
        <w:pStyle w:val="normal0"/>
        <w:spacing w:after="0" w:line="360" w:lineRule="auto"/>
        <w:rPr>
          <w:rFonts w:ascii="Times New Roman" w:eastAsia="Times New Roman" w:hAnsi="Times New Roman" w:cs="Times New Roman"/>
          <w:b/>
          <w:iCs/>
          <w:sz w:val="24"/>
          <w:szCs w:val="24"/>
        </w:rPr>
      </w:pPr>
      <w:r w:rsidRPr="00200B2C">
        <w:rPr>
          <w:rFonts w:ascii="Times New Roman" w:eastAsia="Times New Roman" w:hAnsi="Times New Roman" w:cs="Times New Roman"/>
          <w:b/>
          <w:iCs/>
          <w:sz w:val="24"/>
          <w:szCs w:val="24"/>
        </w:rPr>
        <w:t>FDP/FIP/WORKSHOP Attended:</w:t>
      </w:r>
    </w:p>
    <w:p w:rsidR="004D3B25" w:rsidRPr="00200B2C" w:rsidRDefault="004D3B25" w:rsidP="00200B2C">
      <w:pPr>
        <w:pStyle w:val="normal0"/>
        <w:spacing w:after="0" w:line="360" w:lineRule="auto"/>
        <w:ind w:left="2880"/>
        <w:rPr>
          <w:rFonts w:ascii="Times New Roman" w:eastAsia="Times New Roman" w:hAnsi="Times New Roman" w:cs="Times New Roman"/>
          <w:sz w:val="24"/>
          <w:szCs w:val="24"/>
        </w:rPr>
      </w:pPr>
      <w:r w:rsidRPr="00200B2C">
        <w:rPr>
          <w:rFonts w:ascii="Times New Roman" w:eastAsia="Times New Roman" w:hAnsi="Times New Roman" w:cs="Times New Roman"/>
          <w:sz w:val="24"/>
          <w:szCs w:val="24"/>
        </w:rPr>
        <w:t xml:space="preserve">1.One Week </w:t>
      </w:r>
      <w:r w:rsidRPr="00200B2C">
        <w:rPr>
          <w:rFonts w:ascii="Times New Roman" w:eastAsia="Times New Roman" w:hAnsi="Times New Roman" w:cs="Times New Roman"/>
          <w:b/>
          <w:bCs/>
          <w:sz w:val="24"/>
          <w:szCs w:val="24"/>
        </w:rPr>
        <w:t>FDP</w:t>
      </w:r>
      <w:r w:rsidRPr="00200B2C">
        <w:rPr>
          <w:rFonts w:ascii="Times New Roman" w:eastAsia="Times New Roman" w:hAnsi="Times New Roman" w:cs="Times New Roman"/>
          <w:sz w:val="24"/>
          <w:szCs w:val="24"/>
        </w:rPr>
        <w:t xml:space="preserve"> on Research Methodology &amp; Preparing a High Impact Research Paper, Organised by Swahid Smriti Mahavidyalaya in association with ICT from 01/11/2022 to 06/11/2022</w:t>
      </w:r>
    </w:p>
    <w:p w:rsidR="004D3B25" w:rsidRPr="00F76B34" w:rsidRDefault="004D3B25" w:rsidP="00F76B34">
      <w:pPr>
        <w:pStyle w:val="normal0"/>
        <w:spacing w:after="0" w:line="360" w:lineRule="auto"/>
        <w:ind w:left="2880"/>
        <w:rPr>
          <w:rFonts w:ascii="Times New Roman" w:eastAsia="Times New Roman" w:hAnsi="Times New Roman" w:cs="Times New Roman"/>
          <w:color w:val="000000"/>
          <w:sz w:val="24"/>
          <w:szCs w:val="24"/>
        </w:rPr>
      </w:pPr>
      <w:r w:rsidRPr="00200B2C">
        <w:rPr>
          <w:rFonts w:ascii="Times New Roman" w:eastAsia="Times New Roman" w:hAnsi="Times New Roman" w:cs="Times New Roman"/>
          <w:sz w:val="24"/>
          <w:szCs w:val="24"/>
        </w:rPr>
        <w:t xml:space="preserve">2. </w:t>
      </w:r>
      <w:r w:rsidRPr="00200B2C">
        <w:rPr>
          <w:rFonts w:ascii="Times New Roman" w:eastAsia="Times New Roman" w:hAnsi="Times New Roman" w:cs="Times New Roman"/>
          <w:color w:val="000000"/>
          <w:sz w:val="24"/>
          <w:szCs w:val="24"/>
        </w:rPr>
        <w:t xml:space="preserve">14 Days Intensive Training program on Translation in </w:t>
      </w:r>
      <w:r w:rsidRPr="00200B2C">
        <w:rPr>
          <w:rFonts w:ascii="Times New Roman" w:eastAsia="Times New Roman" w:hAnsi="Times New Roman" w:cs="Times New Roman"/>
          <w:b/>
          <w:bCs/>
          <w:color w:val="000000"/>
          <w:sz w:val="24"/>
          <w:szCs w:val="24"/>
        </w:rPr>
        <w:t>NTM, Mysore</w:t>
      </w:r>
      <w:r w:rsidRPr="00200B2C">
        <w:rPr>
          <w:rFonts w:ascii="Times New Roman" w:eastAsia="Times New Roman" w:hAnsi="Times New Roman" w:cs="Times New Roman"/>
          <w:color w:val="000000"/>
          <w:sz w:val="24"/>
          <w:szCs w:val="24"/>
        </w:rPr>
        <w:t>; 07-12-2022 to 21-12-2022</w:t>
      </w:r>
    </w:p>
    <w:p w:rsidR="004D3B25" w:rsidRPr="00200B2C" w:rsidRDefault="004D3B25" w:rsidP="00200B2C">
      <w:pPr>
        <w:pStyle w:val="normal0"/>
        <w:spacing w:after="0" w:line="360" w:lineRule="auto"/>
        <w:rPr>
          <w:rFonts w:ascii="Times New Roman" w:eastAsia="Times New Roman" w:hAnsi="Times New Roman" w:cs="Times New Roman"/>
          <w:b/>
          <w:iCs/>
          <w:sz w:val="24"/>
          <w:szCs w:val="24"/>
        </w:rPr>
      </w:pPr>
    </w:p>
    <w:p w:rsidR="004D3B25" w:rsidRPr="00200B2C" w:rsidRDefault="004D3B25" w:rsidP="00200B2C">
      <w:pPr>
        <w:pStyle w:val="normal0"/>
        <w:spacing w:after="0" w:line="360" w:lineRule="auto"/>
        <w:rPr>
          <w:rFonts w:ascii="Times New Roman" w:eastAsia="Times New Roman" w:hAnsi="Times New Roman" w:cs="Times New Roman"/>
          <w:b/>
          <w:iCs/>
          <w:sz w:val="24"/>
          <w:szCs w:val="24"/>
        </w:rPr>
      </w:pPr>
    </w:p>
    <w:p w:rsidR="004D3B25" w:rsidRPr="00200B2C" w:rsidRDefault="003548DB" w:rsidP="00200B2C">
      <w:pPr>
        <w:pStyle w:val="normal0"/>
        <w:spacing w:after="0" w:line="360" w:lineRule="auto"/>
        <w:rPr>
          <w:rFonts w:ascii="Times New Roman" w:eastAsia="Times New Roman" w:hAnsi="Times New Roman" w:cs="Times New Roman"/>
          <w:b/>
          <w:bCs/>
          <w:color w:val="000000"/>
          <w:sz w:val="24"/>
          <w:szCs w:val="24"/>
        </w:rPr>
      </w:pPr>
      <w:r w:rsidRPr="00200B2C">
        <w:rPr>
          <w:rFonts w:ascii="Times New Roman" w:eastAsia="Times New Roman" w:hAnsi="Times New Roman" w:cs="Times New Roman"/>
          <w:b/>
          <w:color w:val="000000"/>
          <w:sz w:val="24"/>
          <w:szCs w:val="24"/>
        </w:rPr>
        <w:t>Member of various Committees:</w:t>
      </w:r>
      <w:r w:rsidRPr="00200B2C">
        <w:rPr>
          <w:rFonts w:ascii="Times New Roman" w:eastAsia="Times New Roman" w:hAnsi="Times New Roman" w:cs="Times New Roman"/>
          <w:color w:val="000000"/>
          <w:sz w:val="24"/>
          <w:szCs w:val="24"/>
        </w:rPr>
        <w:t xml:space="preserve"> </w:t>
      </w:r>
    </w:p>
    <w:p w:rsidR="004D3B25" w:rsidRPr="00200B2C" w:rsidRDefault="003548DB" w:rsidP="00200B2C">
      <w:pPr>
        <w:pStyle w:val="normal0"/>
        <w:numPr>
          <w:ilvl w:val="6"/>
          <w:numId w:val="2"/>
        </w:numP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Member</w:t>
      </w:r>
      <w:r w:rsidRPr="00200B2C">
        <w:rPr>
          <w:rFonts w:ascii="Times New Roman" w:eastAsia="Times New Roman" w:hAnsi="Times New Roman" w:cs="Times New Roman"/>
          <w:color w:val="000000"/>
          <w:sz w:val="24"/>
          <w:szCs w:val="24"/>
        </w:rPr>
        <w:t xml:space="preserve"> in Training and Placement Cell, </w:t>
      </w:r>
      <w:r w:rsidR="00996262" w:rsidRPr="00200B2C">
        <w:rPr>
          <w:rFonts w:ascii="Times New Roman" w:eastAsia="Times New Roman" w:hAnsi="Times New Roman" w:cs="Times New Roman"/>
          <w:color w:val="000000"/>
          <w:sz w:val="24"/>
          <w:szCs w:val="24"/>
        </w:rPr>
        <w:t>Nowgong College (Autonomous)</w:t>
      </w:r>
    </w:p>
    <w:p w:rsidR="003548DB" w:rsidRPr="00200B2C" w:rsidRDefault="003548DB" w:rsidP="00200B2C">
      <w:pPr>
        <w:pStyle w:val="normal0"/>
        <w:numPr>
          <w:ilvl w:val="6"/>
          <w:numId w:val="2"/>
        </w:numP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Member</w:t>
      </w:r>
      <w:r w:rsidRPr="00200B2C">
        <w:rPr>
          <w:rFonts w:ascii="Times New Roman" w:eastAsia="Times New Roman" w:hAnsi="Times New Roman" w:cs="Times New Roman"/>
          <w:color w:val="000000"/>
          <w:sz w:val="24"/>
          <w:szCs w:val="24"/>
        </w:rPr>
        <w:t xml:space="preserve"> in Internal Complaint Committee</w:t>
      </w:r>
      <w:r w:rsidR="00996262" w:rsidRPr="00200B2C">
        <w:rPr>
          <w:rFonts w:ascii="Times New Roman" w:eastAsia="Times New Roman" w:hAnsi="Times New Roman" w:cs="Times New Roman"/>
          <w:color w:val="000000"/>
          <w:sz w:val="24"/>
          <w:szCs w:val="24"/>
        </w:rPr>
        <w:t>, Nowgong College (Autonomous)</w:t>
      </w:r>
    </w:p>
    <w:p w:rsidR="00996262" w:rsidRPr="00200B2C" w:rsidRDefault="00996262" w:rsidP="00200B2C">
      <w:pPr>
        <w:pStyle w:val="normal0"/>
        <w:numPr>
          <w:ilvl w:val="6"/>
          <w:numId w:val="2"/>
        </w:numP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Member </w:t>
      </w:r>
      <w:r w:rsidRPr="00200B2C">
        <w:rPr>
          <w:rFonts w:ascii="Times New Roman" w:eastAsia="Times New Roman" w:hAnsi="Times New Roman" w:cs="Times New Roman"/>
          <w:bCs/>
          <w:color w:val="000000"/>
          <w:sz w:val="24"/>
          <w:szCs w:val="24"/>
        </w:rPr>
        <w:t>in Students’ Welfare Committee, Nagaon University</w:t>
      </w:r>
    </w:p>
    <w:p w:rsidR="00996262" w:rsidRPr="00F76B34" w:rsidRDefault="00996262" w:rsidP="00200B2C">
      <w:pPr>
        <w:pStyle w:val="normal0"/>
        <w:numPr>
          <w:ilvl w:val="6"/>
          <w:numId w:val="2"/>
        </w:numP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Member </w:t>
      </w:r>
      <w:r w:rsidRPr="00200B2C">
        <w:rPr>
          <w:rFonts w:ascii="Times New Roman" w:eastAsia="Times New Roman" w:hAnsi="Times New Roman" w:cs="Times New Roman"/>
          <w:bCs/>
          <w:color w:val="000000"/>
          <w:sz w:val="24"/>
          <w:szCs w:val="24"/>
        </w:rPr>
        <w:t>in Media and Publicity Cell, Nagaon University</w:t>
      </w:r>
    </w:p>
    <w:p w:rsidR="00F76B34" w:rsidRPr="00F76B34" w:rsidRDefault="00F76B34" w:rsidP="00200B2C">
      <w:pPr>
        <w:pStyle w:val="normal0"/>
        <w:numPr>
          <w:ilvl w:val="6"/>
          <w:numId w:val="2"/>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Assistant Organising </w:t>
      </w:r>
      <w:r w:rsidRPr="00F76B34">
        <w:rPr>
          <w:rFonts w:ascii="Times New Roman" w:eastAsia="Times New Roman" w:hAnsi="Times New Roman" w:cs="Times New Roman"/>
          <w:bCs/>
          <w:color w:val="000000"/>
          <w:sz w:val="24"/>
          <w:szCs w:val="24"/>
        </w:rPr>
        <w:t>Secretary in ICSSR Sponsored Two Day National Seminar on “Gender Discrimination at the Workplace and Women’s Mental Health: An Interdisciplinary Approach” 28-29 December, 2023</w:t>
      </w:r>
      <w:r>
        <w:rPr>
          <w:rFonts w:ascii="Times New Roman" w:eastAsia="Times New Roman" w:hAnsi="Times New Roman" w:cs="Times New Roman"/>
          <w:bCs/>
          <w:color w:val="000000"/>
          <w:sz w:val="24"/>
          <w:szCs w:val="24"/>
        </w:rPr>
        <w:t>, Organised by English Dept, Nowgong College (Autonomous)</w:t>
      </w:r>
    </w:p>
    <w:p w:rsidR="003548DB" w:rsidRPr="00200B2C" w:rsidRDefault="004D3B25"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color w:val="000000"/>
          <w:sz w:val="24"/>
          <w:szCs w:val="24"/>
        </w:rPr>
        <w:t>Event Organizer/Coordinator</w:t>
      </w:r>
      <w:r w:rsidRPr="00200B2C">
        <w:rPr>
          <w:rFonts w:ascii="Times New Roman" w:eastAsia="Times New Roman" w:hAnsi="Times New Roman" w:cs="Times New Roman"/>
          <w:color w:val="000000"/>
          <w:sz w:val="24"/>
          <w:szCs w:val="24"/>
        </w:rPr>
        <w:t xml:space="preserve">: </w:t>
      </w:r>
    </w:p>
    <w:p w:rsidR="004D3B25" w:rsidRPr="00200B2C" w:rsidRDefault="004D3B25" w:rsidP="00200B2C">
      <w:pPr>
        <w:pStyle w:val="norm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Coordinator </w:t>
      </w:r>
      <w:r w:rsidRPr="00200B2C">
        <w:rPr>
          <w:rFonts w:ascii="Times New Roman" w:eastAsia="Times New Roman" w:hAnsi="Times New Roman" w:cs="Times New Roman"/>
          <w:color w:val="000000"/>
          <w:sz w:val="24"/>
          <w:szCs w:val="24"/>
        </w:rPr>
        <w:t xml:space="preserve">to one </w:t>
      </w:r>
      <w:r w:rsidRPr="00200B2C">
        <w:rPr>
          <w:rFonts w:ascii="Times New Roman" w:eastAsia="Times New Roman" w:hAnsi="Times New Roman" w:cs="Times New Roman"/>
          <w:b/>
          <w:bCs/>
          <w:color w:val="000000"/>
          <w:sz w:val="24"/>
          <w:szCs w:val="24"/>
        </w:rPr>
        <w:t xml:space="preserve">National Webinar </w:t>
      </w:r>
      <w:r w:rsidRPr="00200B2C">
        <w:rPr>
          <w:rFonts w:ascii="Times New Roman" w:eastAsia="Times New Roman" w:hAnsi="Times New Roman" w:cs="Times New Roman"/>
          <w:color w:val="000000"/>
          <w:sz w:val="24"/>
          <w:szCs w:val="24"/>
        </w:rPr>
        <w:t>on “Dimensions of Literature from Northeast India” organized by Department of English, Nowgong College (autonomous) on 15/11/2022</w:t>
      </w:r>
    </w:p>
    <w:p w:rsidR="00996262" w:rsidRPr="00200B2C" w:rsidRDefault="00996262" w:rsidP="00200B2C">
      <w:pPr>
        <w:pStyle w:val="norm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Initiated</w:t>
      </w:r>
      <w:r w:rsidRPr="00200B2C">
        <w:rPr>
          <w:rFonts w:ascii="Times New Roman" w:eastAsia="Times New Roman" w:hAnsi="Times New Roman" w:cs="Times New Roman"/>
          <w:color w:val="000000"/>
          <w:sz w:val="24"/>
          <w:szCs w:val="24"/>
        </w:rPr>
        <w:t xml:space="preserve"> </w:t>
      </w:r>
      <w:r w:rsidRPr="00200B2C">
        <w:rPr>
          <w:rFonts w:ascii="Times New Roman" w:eastAsia="Times New Roman" w:hAnsi="Times New Roman" w:cs="Times New Roman"/>
          <w:b/>
          <w:bCs/>
          <w:color w:val="000000"/>
          <w:sz w:val="24"/>
          <w:szCs w:val="24"/>
        </w:rPr>
        <w:t>Departmental</w:t>
      </w:r>
      <w:r w:rsidRPr="00200B2C">
        <w:rPr>
          <w:rFonts w:ascii="Times New Roman" w:eastAsia="Times New Roman" w:hAnsi="Times New Roman" w:cs="Times New Roman"/>
          <w:color w:val="000000"/>
          <w:sz w:val="24"/>
          <w:szCs w:val="24"/>
        </w:rPr>
        <w:t xml:space="preserve"> </w:t>
      </w:r>
      <w:r w:rsidRPr="00200B2C">
        <w:rPr>
          <w:rFonts w:ascii="Times New Roman" w:eastAsia="Times New Roman" w:hAnsi="Times New Roman" w:cs="Times New Roman"/>
          <w:b/>
          <w:bCs/>
          <w:color w:val="000000"/>
          <w:sz w:val="24"/>
          <w:szCs w:val="24"/>
        </w:rPr>
        <w:t xml:space="preserve">Collaboration </w:t>
      </w:r>
      <w:r w:rsidRPr="00200B2C">
        <w:rPr>
          <w:rFonts w:ascii="Times New Roman" w:eastAsia="Times New Roman" w:hAnsi="Times New Roman" w:cs="Times New Roman"/>
          <w:color w:val="000000"/>
          <w:sz w:val="24"/>
          <w:szCs w:val="24"/>
        </w:rPr>
        <w:t>in the 7 days International Bilingual Webinar on Tribal Lifestyle-03; From 21-02-2023 to 27-02-2023</w:t>
      </w:r>
    </w:p>
    <w:p w:rsidR="004D3B25" w:rsidRPr="00200B2C" w:rsidRDefault="004D3B25" w:rsidP="00200B2C">
      <w:pPr>
        <w:pStyle w:val="norm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Organising </w:t>
      </w:r>
      <w:r w:rsidRPr="00200B2C">
        <w:rPr>
          <w:rFonts w:ascii="Times New Roman" w:eastAsia="Times New Roman" w:hAnsi="Times New Roman" w:cs="Times New Roman"/>
          <w:bCs/>
          <w:color w:val="000000"/>
          <w:sz w:val="24"/>
          <w:szCs w:val="24"/>
        </w:rPr>
        <w:t xml:space="preserve">Secretary in a One Day long Workshop on </w:t>
      </w:r>
      <w:r w:rsidR="00996262" w:rsidRPr="00200B2C">
        <w:rPr>
          <w:rFonts w:ascii="Times New Roman" w:eastAsia="Times New Roman" w:hAnsi="Times New Roman" w:cs="Times New Roman"/>
          <w:bCs/>
          <w:color w:val="000000"/>
          <w:sz w:val="24"/>
          <w:szCs w:val="24"/>
        </w:rPr>
        <w:t>“</w:t>
      </w:r>
      <w:r w:rsidR="00BB7110" w:rsidRPr="00200B2C">
        <w:rPr>
          <w:rFonts w:ascii="Times New Roman" w:eastAsia="Times New Roman" w:hAnsi="Times New Roman" w:cs="Times New Roman"/>
          <w:bCs/>
          <w:color w:val="000000"/>
          <w:sz w:val="24"/>
          <w:szCs w:val="24"/>
        </w:rPr>
        <w:t xml:space="preserve">Basics of </w:t>
      </w:r>
      <w:r w:rsidRPr="00200B2C">
        <w:rPr>
          <w:rFonts w:ascii="Times New Roman" w:eastAsia="Times New Roman" w:hAnsi="Times New Roman" w:cs="Times New Roman"/>
          <w:bCs/>
          <w:color w:val="000000"/>
          <w:sz w:val="24"/>
          <w:szCs w:val="24"/>
        </w:rPr>
        <w:t>Translation: Theory and Praxis</w:t>
      </w:r>
      <w:r w:rsidR="00996262" w:rsidRPr="00200B2C">
        <w:rPr>
          <w:rFonts w:ascii="Times New Roman" w:eastAsia="Times New Roman" w:hAnsi="Times New Roman" w:cs="Times New Roman"/>
          <w:bCs/>
          <w:color w:val="000000"/>
          <w:sz w:val="24"/>
          <w:szCs w:val="24"/>
        </w:rPr>
        <w:t>”</w:t>
      </w:r>
      <w:r w:rsidR="00BB7110" w:rsidRPr="00200B2C">
        <w:rPr>
          <w:rFonts w:ascii="Times New Roman" w:eastAsia="Times New Roman" w:hAnsi="Times New Roman" w:cs="Times New Roman"/>
          <w:bCs/>
          <w:color w:val="000000"/>
          <w:sz w:val="24"/>
          <w:szCs w:val="24"/>
        </w:rPr>
        <w:t xml:space="preserve"> on 25-10-24</w:t>
      </w:r>
    </w:p>
    <w:p w:rsidR="00996262" w:rsidRPr="00200B2C" w:rsidRDefault="00996262" w:rsidP="00200B2C">
      <w:pPr>
        <w:pStyle w:val="norm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Organised </w:t>
      </w:r>
      <w:r w:rsidRPr="00200B2C">
        <w:rPr>
          <w:rFonts w:ascii="Times New Roman" w:eastAsia="Times New Roman" w:hAnsi="Times New Roman" w:cs="Times New Roman"/>
          <w:bCs/>
          <w:color w:val="000000"/>
          <w:sz w:val="24"/>
          <w:szCs w:val="24"/>
        </w:rPr>
        <w:t xml:space="preserve">Three </w:t>
      </w:r>
      <w:r w:rsidRPr="00200B2C">
        <w:rPr>
          <w:rFonts w:ascii="Times New Roman" w:eastAsia="Times New Roman" w:hAnsi="Times New Roman" w:cs="Times New Roman"/>
          <w:b/>
          <w:bCs/>
          <w:color w:val="000000"/>
          <w:sz w:val="24"/>
          <w:szCs w:val="24"/>
        </w:rPr>
        <w:t>Literary Quiz</w:t>
      </w:r>
      <w:r w:rsidRPr="00200B2C">
        <w:rPr>
          <w:rFonts w:ascii="Times New Roman" w:eastAsia="Times New Roman" w:hAnsi="Times New Roman" w:cs="Times New Roman"/>
          <w:bCs/>
          <w:color w:val="000000"/>
          <w:sz w:val="24"/>
          <w:szCs w:val="24"/>
        </w:rPr>
        <w:t xml:space="preserve"> for the UG/PG students of the Department</w:t>
      </w:r>
    </w:p>
    <w:p w:rsidR="00996262" w:rsidRPr="00200B2C" w:rsidRDefault="00996262" w:rsidP="00200B2C">
      <w:pPr>
        <w:pStyle w:val="norm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Teacher-in-Charge </w:t>
      </w:r>
      <w:r w:rsidRPr="00200B2C">
        <w:rPr>
          <w:rFonts w:ascii="Times New Roman" w:eastAsia="Times New Roman" w:hAnsi="Times New Roman" w:cs="Times New Roman"/>
          <w:bCs/>
          <w:color w:val="000000"/>
          <w:sz w:val="24"/>
          <w:szCs w:val="24"/>
        </w:rPr>
        <w:t xml:space="preserve"> of the Departmental Handwritten magazine </w:t>
      </w:r>
      <w:r w:rsidRPr="00200B2C">
        <w:rPr>
          <w:rFonts w:ascii="Times New Roman" w:eastAsia="Times New Roman" w:hAnsi="Times New Roman" w:cs="Times New Roman"/>
          <w:b/>
          <w:bCs/>
          <w:i/>
          <w:color w:val="000000"/>
          <w:sz w:val="24"/>
          <w:szCs w:val="24"/>
        </w:rPr>
        <w:t>Epiphany</w:t>
      </w:r>
      <w:r w:rsidRPr="00200B2C">
        <w:rPr>
          <w:rFonts w:ascii="Times New Roman" w:eastAsia="Times New Roman" w:hAnsi="Times New Roman" w:cs="Times New Roman"/>
          <w:bCs/>
          <w:color w:val="000000"/>
          <w:sz w:val="24"/>
          <w:szCs w:val="24"/>
        </w:rPr>
        <w:t xml:space="preserve"> (,</w:t>
      </w:r>
      <w:r w:rsidRPr="00200B2C">
        <w:rPr>
          <w:rFonts w:ascii="Times New Roman" w:eastAsia="Times New Roman" w:hAnsi="Times New Roman" w:cs="Times New Roman"/>
          <w:b/>
          <w:bCs/>
          <w:color w:val="000000"/>
          <w:sz w:val="24"/>
          <w:szCs w:val="24"/>
        </w:rPr>
        <w:t xml:space="preserve"> </w:t>
      </w:r>
      <w:r w:rsidRPr="00200B2C">
        <w:rPr>
          <w:rFonts w:ascii="Times New Roman" w:eastAsia="Times New Roman" w:hAnsi="Times New Roman" w:cs="Times New Roman"/>
          <w:bCs/>
          <w:color w:val="000000"/>
          <w:sz w:val="24"/>
          <w:szCs w:val="24"/>
        </w:rPr>
        <w:t>2025, 2026)</w:t>
      </w:r>
    </w:p>
    <w:p w:rsidR="00996262" w:rsidRPr="00200B2C" w:rsidRDefault="00996262"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996262" w:rsidRPr="00200B2C" w:rsidRDefault="00E82305" w:rsidP="00200B2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200B2C">
        <w:rPr>
          <w:rFonts w:ascii="Times New Roman" w:eastAsia="Times New Roman" w:hAnsi="Times New Roman" w:cs="Times New Roman"/>
          <w:b/>
          <w:color w:val="000000"/>
          <w:sz w:val="24"/>
          <w:szCs w:val="24"/>
        </w:rPr>
        <w:t xml:space="preserve">Resource Person: </w:t>
      </w:r>
    </w:p>
    <w:p w:rsidR="00E82305" w:rsidRPr="00200B2C" w:rsidRDefault="00E82305"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lang w:bidi="ar-SA"/>
        </w:rPr>
      </w:pPr>
    </w:p>
    <w:p w:rsidR="003548DB" w:rsidRPr="00200B2C" w:rsidRDefault="003548DB" w:rsidP="00200B2C">
      <w:pPr>
        <w:pStyle w:val="normal0"/>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B2C">
        <w:rPr>
          <w:rFonts w:ascii="Times New Roman" w:eastAsia="Times New Roman" w:hAnsi="Times New Roman" w:cs="Times New Roman"/>
          <w:b/>
          <w:bCs/>
          <w:color w:val="000000"/>
          <w:sz w:val="24"/>
          <w:szCs w:val="24"/>
        </w:rPr>
        <w:t xml:space="preserve">Chaired a Session </w:t>
      </w:r>
      <w:r w:rsidRPr="00200B2C">
        <w:rPr>
          <w:rFonts w:ascii="Times New Roman" w:eastAsia="Times New Roman" w:hAnsi="Times New Roman" w:cs="Times New Roman"/>
          <w:color w:val="000000"/>
          <w:sz w:val="24"/>
          <w:szCs w:val="24"/>
        </w:rPr>
        <w:t>in 7 days International Bilingual Webinar on Tribal Lifestyle-03; From 21-02-2023 to 27-02-2023</w:t>
      </w:r>
    </w:p>
    <w:p w:rsidR="00BB7110" w:rsidRPr="00200B2C" w:rsidRDefault="00BB7110" w:rsidP="00200B2C">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lang w:bidi="ar-SA"/>
        </w:rPr>
      </w:pPr>
    </w:p>
    <w:p w:rsidR="00BB7110" w:rsidRPr="00200B2C" w:rsidRDefault="00BB7110" w:rsidP="00200B2C">
      <w:pPr>
        <w:pStyle w:val="normal0"/>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sidRPr="00200B2C">
        <w:rPr>
          <w:rFonts w:ascii="Times New Roman" w:eastAsia="Times New Roman" w:hAnsi="Times New Roman" w:cs="Times New Roman"/>
          <w:b/>
          <w:color w:val="000000"/>
          <w:sz w:val="24"/>
          <w:szCs w:val="24"/>
          <w:lang w:bidi="ar-SA"/>
        </w:rPr>
        <w:t>Other</w:t>
      </w:r>
      <w:r w:rsidRPr="00200B2C">
        <w:rPr>
          <w:rFonts w:ascii="Times New Roman" w:eastAsia="Times New Roman" w:hAnsi="Times New Roman" w:cs="Times New Roman"/>
          <w:b/>
          <w:bCs/>
          <w:color w:val="000000"/>
          <w:sz w:val="24"/>
          <w:szCs w:val="24"/>
        </w:rPr>
        <w:t xml:space="preserve"> Writings: </w:t>
      </w:r>
    </w:p>
    <w:p w:rsidR="00BB7110" w:rsidRPr="00200B2C" w:rsidRDefault="00BB7110" w:rsidP="00200B2C">
      <w:pPr>
        <w:pStyle w:val="normal0"/>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p>
    <w:p w:rsidR="00BB7110" w:rsidRPr="00200B2C" w:rsidRDefault="00200B2C" w:rsidP="00200B2C">
      <w:pPr>
        <w:pStyle w:val="normal0"/>
        <w:numPr>
          <w:ilvl w:val="0"/>
          <w:numId w:val="11"/>
        </w:num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r w:rsidRPr="00200B2C">
        <w:rPr>
          <w:rFonts w:ascii="Times New Roman" w:eastAsia="Times New Roman" w:hAnsi="Times New Roman" w:cs="Times New Roman"/>
          <w:bCs/>
          <w:color w:val="000000"/>
          <w:sz w:val="24"/>
          <w:szCs w:val="24"/>
        </w:rPr>
        <w:t xml:space="preserve">Kashyap, Himakshi, “Ratna Dutta’s Deconstructed Novel </w:t>
      </w:r>
      <w:r w:rsidRPr="00200B2C">
        <w:rPr>
          <w:rFonts w:ascii="Times New Roman" w:eastAsia="Times New Roman" w:hAnsi="Times New Roman" w:cs="Times New Roman"/>
          <w:bCs/>
          <w:i/>
          <w:color w:val="000000"/>
          <w:sz w:val="24"/>
          <w:szCs w:val="24"/>
        </w:rPr>
        <w:t>Karengor Ligiri:</w:t>
      </w:r>
      <w:r w:rsidRPr="00200B2C">
        <w:rPr>
          <w:rFonts w:ascii="Times New Roman" w:eastAsia="Times New Roman" w:hAnsi="Times New Roman" w:cs="Times New Roman"/>
          <w:bCs/>
          <w:color w:val="000000"/>
          <w:sz w:val="24"/>
          <w:szCs w:val="24"/>
        </w:rPr>
        <w:t xml:space="preserve"> A Critical Study”, </w:t>
      </w:r>
      <w:r w:rsidR="00BB7110" w:rsidRPr="00200B2C">
        <w:rPr>
          <w:rFonts w:ascii="Times New Roman" w:eastAsia="Times New Roman" w:hAnsi="Times New Roman" w:cs="Times New Roman"/>
          <w:bCs/>
          <w:i/>
          <w:color w:val="000000"/>
          <w:sz w:val="24"/>
          <w:szCs w:val="24"/>
        </w:rPr>
        <w:t xml:space="preserve">Ratna Duttar Binirmito Uponyash Karengor Ligiri </w:t>
      </w:r>
      <w:r w:rsidR="00BB7110" w:rsidRPr="00200B2C">
        <w:rPr>
          <w:rFonts w:ascii="Times New Roman" w:eastAsia="Times New Roman" w:hAnsi="Times New Roman" w:cs="Times New Roman"/>
          <w:bCs/>
          <w:color w:val="000000"/>
          <w:sz w:val="24"/>
          <w:szCs w:val="24"/>
        </w:rPr>
        <w:t>(ED. Tunujyoti Gogoi &amp; Swapna Dutta Deka)</w:t>
      </w:r>
      <w:r w:rsidRPr="00200B2C">
        <w:rPr>
          <w:rFonts w:ascii="Times New Roman" w:eastAsia="Times New Roman" w:hAnsi="Times New Roman" w:cs="Times New Roman"/>
          <w:bCs/>
          <w:color w:val="000000"/>
          <w:sz w:val="24"/>
          <w:szCs w:val="24"/>
        </w:rPr>
        <w:t>, 2025, Doi-Kao-Rong &amp; Avik</w:t>
      </w:r>
    </w:p>
    <w:p w:rsidR="00200B2C" w:rsidRPr="00200B2C" w:rsidRDefault="00200B2C" w:rsidP="00200B2C">
      <w:pPr>
        <w:pStyle w:val="normal0"/>
        <w:numPr>
          <w:ilvl w:val="0"/>
          <w:numId w:val="11"/>
        </w:num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r w:rsidRPr="00200B2C">
        <w:rPr>
          <w:rFonts w:ascii="Times New Roman" w:eastAsia="Times New Roman" w:hAnsi="Times New Roman" w:cs="Times New Roman"/>
          <w:bCs/>
          <w:color w:val="000000"/>
          <w:sz w:val="24"/>
          <w:szCs w:val="24"/>
        </w:rPr>
        <w:lastRenderedPageBreak/>
        <w:t xml:space="preserve">Kashyap, Himakshi, “Positing Ratna Dutta’s </w:t>
      </w:r>
      <w:r w:rsidRPr="00200B2C">
        <w:rPr>
          <w:rFonts w:ascii="Times New Roman" w:eastAsia="Times New Roman" w:hAnsi="Times New Roman" w:cs="Times New Roman"/>
          <w:bCs/>
          <w:i/>
          <w:color w:val="000000"/>
          <w:sz w:val="24"/>
          <w:szCs w:val="24"/>
        </w:rPr>
        <w:t>Dwitiya</w:t>
      </w:r>
      <w:r w:rsidRPr="00200B2C">
        <w:rPr>
          <w:rFonts w:ascii="Times New Roman" w:eastAsia="Times New Roman" w:hAnsi="Times New Roman" w:cs="Times New Roman"/>
          <w:bCs/>
          <w:color w:val="000000"/>
          <w:sz w:val="24"/>
          <w:szCs w:val="24"/>
        </w:rPr>
        <w:t xml:space="preserve"> in the context of Assamese Literature”, </w:t>
      </w:r>
      <w:r w:rsidRPr="00200B2C">
        <w:rPr>
          <w:rFonts w:ascii="Times New Roman" w:eastAsia="Times New Roman" w:hAnsi="Times New Roman" w:cs="Times New Roman"/>
          <w:bCs/>
          <w:i/>
          <w:color w:val="000000"/>
          <w:sz w:val="24"/>
          <w:szCs w:val="24"/>
        </w:rPr>
        <w:t xml:space="preserve">Loka Katha Vittik Pratham Asomiya Uponyash Ratna Duttar DwitiyaI </w:t>
      </w:r>
      <w:r w:rsidRPr="00200B2C">
        <w:rPr>
          <w:rFonts w:ascii="Times New Roman" w:eastAsia="Times New Roman" w:hAnsi="Times New Roman" w:cs="Times New Roman"/>
          <w:bCs/>
          <w:color w:val="000000"/>
          <w:sz w:val="24"/>
          <w:szCs w:val="24"/>
        </w:rPr>
        <w:t>(Ed. Tunujyoti Gogoi &amp; Swapna Dutta Deka),  2024, Doi-Kao-Rong &amp; Avik</w:t>
      </w:r>
    </w:p>
    <w:p w:rsidR="00200B2C" w:rsidRDefault="00200B2C" w:rsidP="00200B2C">
      <w:pPr>
        <w:pStyle w:val="normal0"/>
        <w:numPr>
          <w:ilvl w:val="0"/>
          <w:numId w:val="11"/>
        </w:num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r w:rsidRPr="00200B2C">
        <w:rPr>
          <w:rFonts w:ascii="Times New Roman" w:eastAsia="Times New Roman" w:hAnsi="Times New Roman" w:cs="Times New Roman"/>
          <w:bCs/>
          <w:color w:val="000000"/>
          <w:sz w:val="24"/>
          <w:szCs w:val="24"/>
        </w:rPr>
        <w:t xml:space="preserve">Kashyap, Hmakshi, “Zubeen Gargor Git aru Prakritik Pariparshikota”, </w:t>
      </w:r>
      <w:r w:rsidRPr="00200B2C">
        <w:rPr>
          <w:rFonts w:ascii="Times New Roman" w:eastAsia="Times New Roman" w:hAnsi="Times New Roman" w:cs="Times New Roman"/>
          <w:bCs/>
          <w:i/>
          <w:color w:val="000000"/>
          <w:sz w:val="24"/>
          <w:szCs w:val="24"/>
        </w:rPr>
        <w:t>Zubeen Garg Geet Goa Darsonikjon</w:t>
      </w:r>
      <w:r w:rsidRPr="00200B2C">
        <w:rPr>
          <w:rFonts w:ascii="Times New Roman" w:eastAsia="Times New Roman" w:hAnsi="Times New Roman" w:cs="Times New Roman"/>
          <w:bCs/>
          <w:color w:val="000000"/>
          <w:sz w:val="24"/>
          <w:szCs w:val="24"/>
        </w:rPr>
        <w:t xml:space="preserve"> (Ed. Dr. Dhrubajyoti Das &amp; Ujjal Bora), 2025, Pragya Media Hype</w:t>
      </w:r>
    </w:p>
    <w:p w:rsidR="00B374E5" w:rsidRPr="00200B2C" w:rsidRDefault="00B374E5" w:rsidP="00200B2C">
      <w:pPr>
        <w:pStyle w:val="normal0"/>
        <w:numPr>
          <w:ilvl w:val="0"/>
          <w:numId w:val="11"/>
        </w:num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Kashyap, Himakshi, </w:t>
      </w:r>
      <w:r w:rsidR="007C69A3">
        <w:rPr>
          <w:rFonts w:ascii="Times New Roman" w:eastAsia="Times New Roman" w:hAnsi="Times New Roman" w:cs="Times New Roman"/>
          <w:bCs/>
          <w:color w:val="000000"/>
          <w:sz w:val="24"/>
          <w:szCs w:val="24"/>
        </w:rPr>
        <w:t xml:space="preserve">2024, </w:t>
      </w:r>
      <w:r w:rsidR="007C69A3">
        <w:rPr>
          <w:rFonts w:ascii="Times New Roman" w:eastAsia="Times New Roman" w:hAnsi="Times New Roman" w:cs="Times New Roman"/>
          <w:bCs/>
          <w:color w:val="000000"/>
          <w:sz w:val="24"/>
          <w:szCs w:val="24"/>
        </w:rPr>
        <w:tab/>
        <w:t xml:space="preserve">“Bhupen Hazarika Devor Gitot Poribekh Somalochana Tatva Bichar”, </w:t>
      </w:r>
      <w:r w:rsidR="007C69A3">
        <w:rPr>
          <w:rFonts w:ascii="Times New Roman" w:eastAsia="Times New Roman" w:hAnsi="Times New Roman" w:cs="Times New Roman"/>
          <w:bCs/>
          <w:i/>
          <w:color w:val="000000"/>
          <w:sz w:val="24"/>
          <w:szCs w:val="24"/>
        </w:rPr>
        <w:t xml:space="preserve">Prabah, </w:t>
      </w:r>
      <w:r w:rsidR="007C69A3">
        <w:rPr>
          <w:rFonts w:ascii="Times New Roman" w:eastAsia="Times New Roman" w:hAnsi="Times New Roman" w:cs="Times New Roman"/>
          <w:bCs/>
          <w:color w:val="000000"/>
          <w:sz w:val="24"/>
          <w:szCs w:val="24"/>
        </w:rPr>
        <w:t>September Issue</w:t>
      </w:r>
    </w:p>
    <w:p w:rsidR="003548DB" w:rsidRPr="00200B2C" w:rsidRDefault="003548DB" w:rsidP="00200B2C">
      <w:pPr>
        <w:pStyle w:val="normal0"/>
        <w:spacing w:after="0" w:line="360" w:lineRule="auto"/>
        <w:rPr>
          <w:rFonts w:ascii="Times New Roman" w:eastAsia="Times New Roman" w:hAnsi="Times New Roman" w:cs="Times New Roman"/>
          <w:iCs/>
          <w:sz w:val="24"/>
          <w:szCs w:val="24"/>
        </w:rPr>
      </w:pPr>
    </w:p>
    <w:p w:rsidR="003548DB" w:rsidRPr="00200B2C" w:rsidRDefault="003548DB" w:rsidP="00200B2C">
      <w:pPr>
        <w:pStyle w:val="normal0"/>
        <w:spacing w:after="0" w:line="360" w:lineRule="auto"/>
        <w:rPr>
          <w:rFonts w:ascii="Times New Roman" w:eastAsia="Times New Roman" w:hAnsi="Times New Roman" w:cs="Times New Roman"/>
          <w:iCs/>
          <w:sz w:val="24"/>
          <w:szCs w:val="24"/>
        </w:rPr>
      </w:pPr>
    </w:p>
    <w:p w:rsidR="006B0EA4" w:rsidRPr="00200B2C" w:rsidRDefault="006B0EA4" w:rsidP="00200B2C">
      <w:pPr>
        <w:pStyle w:val="normal0"/>
        <w:spacing w:after="0" w:line="360" w:lineRule="auto"/>
        <w:rPr>
          <w:rFonts w:ascii="Times New Roman" w:eastAsia="Times New Roman" w:hAnsi="Times New Roman" w:cs="Times New Roman"/>
          <w:i/>
          <w:sz w:val="24"/>
          <w:szCs w:val="24"/>
        </w:rPr>
      </w:pPr>
    </w:p>
    <w:p w:rsidR="00061812" w:rsidRDefault="00061812"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Default="002D6585" w:rsidP="00200B2C">
      <w:pPr>
        <w:pStyle w:val="normal0"/>
        <w:spacing w:after="0" w:line="360" w:lineRule="auto"/>
        <w:rPr>
          <w:rFonts w:ascii="Times New Roman" w:eastAsia="Times New Roman" w:hAnsi="Times New Roman" w:cs="Times New Roman"/>
          <w:sz w:val="24"/>
          <w:szCs w:val="24"/>
        </w:rPr>
      </w:pPr>
    </w:p>
    <w:p w:rsidR="002D6585" w:rsidRPr="00200B2C" w:rsidRDefault="002D6585" w:rsidP="002D6585">
      <w:pPr>
        <w:pStyle w:val="normal0"/>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(Updated till April, 2026)</w:t>
      </w:r>
    </w:p>
    <w:sectPr w:rsidR="002D6585" w:rsidRPr="00200B2C" w:rsidSect="00D968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5DB"/>
    <w:multiLevelType w:val="hybridMultilevel"/>
    <w:tmpl w:val="49661B0A"/>
    <w:lvl w:ilvl="0" w:tplc="10225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A140FA"/>
    <w:multiLevelType w:val="hybridMultilevel"/>
    <w:tmpl w:val="4CB8C210"/>
    <w:lvl w:ilvl="0" w:tplc="28A84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60B08"/>
    <w:multiLevelType w:val="hybridMultilevel"/>
    <w:tmpl w:val="ECB0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60B63"/>
    <w:multiLevelType w:val="multilevel"/>
    <w:tmpl w:val="F752AE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C48A4"/>
    <w:multiLevelType w:val="hybridMultilevel"/>
    <w:tmpl w:val="93EA2516"/>
    <w:lvl w:ilvl="0" w:tplc="9E6C1B0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F7B1FDD"/>
    <w:multiLevelType w:val="hybridMultilevel"/>
    <w:tmpl w:val="95C4FDA6"/>
    <w:lvl w:ilvl="0" w:tplc="1090DF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CB07F6"/>
    <w:multiLevelType w:val="hybridMultilevel"/>
    <w:tmpl w:val="2CC253DE"/>
    <w:lvl w:ilvl="0" w:tplc="D4BCCB82">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833EA0"/>
    <w:multiLevelType w:val="hybridMultilevel"/>
    <w:tmpl w:val="13305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75A19"/>
    <w:multiLevelType w:val="multilevel"/>
    <w:tmpl w:val="9544EB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EE6431C"/>
    <w:multiLevelType w:val="multilevel"/>
    <w:tmpl w:val="24D67ADC"/>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heme="minorHAnsi"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444E8F"/>
    <w:multiLevelType w:val="hybridMultilevel"/>
    <w:tmpl w:val="4CD4DA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92419"/>
    <w:multiLevelType w:val="hybridMultilevel"/>
    <w:tmpl w:val="BFD4C45C"/>
    <w:lvl w:ilvl="0" w:tplc="7A744D5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6"/>
  </w:num>
  <w:num w:numId="5">
    <w:abstractNumId w:val="5"/>
  </w:num>
  <w:num w:numId="6">
    <w:abstractNumId w:val="0"/>
  </w:num>
  <w:num w:numId="7">
    <w:abstractNumId w:val="4"/>
  </w:num>
  <w:num w:numId="8">
    <w:abstractNumId w:val="1"/>
  </w:num>
  <w:num w:numId="9">
    <w:abstractNumId w:val="11"/>
  </w:num>
  <w:num w:numId="10">
    <w:abstractNumId w:val="7"/>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61812"/>
    <w:rsid w:val="0003135E"/>
    <w:rsid w:val="00061812"/>
    <w:rsid w:val="00200B2C"/>
    <w:rsid w:val="002D6585"/>
    <w:rsid w:val="003548DB"/>
    <w:rsid w:val="003C13D7"/>
    <w:rsid w:val="004305D1"/>
    <w:rsid w:val="00431643"/>
    <w:rsid w:val="00480BCB"/>
    <w:rsid w:val="004D3B25"/>
    <w:rsid w:val="004E26E1"/>
    <w:rsid w:val="005F11F2"/>
    <w:rsid w:val="006B0EA4"/>
    <w:rsid w:val="006D552A"/>
    <w:rsid w:val="007C69A3"/>
    <w:rsid w:val="008F444E"/>
    <w:rsid w:val="00996262"/>
    <w:rsid w:val="00AA7644"/>
    <w:rsid w:val="00AC7743"/>
    <w:rsid w:val="00B374E5"/>
    <w:rsid w:val="00BB7110"/>
    <w:rsid w:val="00D11D3A"/>
    <w:rsid w:val="00D96890"/>
    <w:rsid w:val="00DB04FF"/>
    <w:rsid w:val="00DF2980"/>
    <w:rsid w:val="00E82305"/>
    <w:rsid w:val="00F7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61812"/>
    <w:rPr>
      <w:rFonts w:ascii="Calibri" w:eastAsia="Calibri" w:hAnsi="Calibri" w:cs="Calibri"/>
      <w:lang w:bidi="bn-IN"/>
    </w:rPr>
  </w:style>
  <w:style w:type="paragraph" w:styleId="ListParagraph">
    <w:name w:val="List Paragraph"/>
    <w:basedOn w:val="Normal"/>
    <w:uiPriority w:val="34"/>
    <w:qFormat/>
    <w:rsid w:val="00061812"/>
    <w:pPr>
      <w:ind w:left="720"/>
      <w:contextualSpacing/>
    </w:pPr>
  </w:style>
  <w:style w:type="character" w:styleId="Emphasis">
    <w:name w:val="Emphasis"/>
    <w:basedOn w:val="DefaultParagraphFont"/>
    <w:uiPriority w:val="20"/>
    <w:qFormat/>
    <w:rsid w:val="0003135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2026-04-24T16:01:00Z</dcterms:created>
  <dcterms:modified xsi:type="dcterms:W3CDTF">2026-04-27T21:32:00Z</dcterms:modified>
</cp:coreProperties>
</file>